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D471C" w14:textId="4A27404F" w:rsidR="005941DF" w:rsidRPr="00ED2FD3" w:rsidRDefault="005941DF" w:rsidP="005941DF">
      <w:pPr>
        <w:jc w:val="center"/>
        <w:rPr>
          <w:b/>
          <w:bCs/>
          <w:sz w:val="36"/>
          <w:szCs w:val="36"/>
        </w:rPr>
      </w:pPr>
      <w:r w:rsidRPr="00ED2FD3">
        <w:rPr>
          <w:b/>
          <w:bCs/>
          <w:sz w:val="36"/>
          <w:szCs w:val="36"/>
        </w:rPr>
        <w:t>Espaces personnels –</w:t>
      </w:r>
      <w:r w:rsidR="00DD25D2" w:rsidRPr="00ED2FD3">
        <w:rPr>
          <w:b/>
          <w:bCs/>
          <w:sz w:val="36"/>
          <w:szCs w:val="36"/>
        </w:rPr>
        <w:t xml:space="preserve"> </w:t>
      </w:r>
      <w:r w:rsidRPr="00ED2FD3">
        <w:rPr>
          <w:b/>
          <w:bCs/>
          <w:sz w:val="36"/>
          <w:szCs w:val="36"/>
        </w:rPr>
        <w:t>questions fréquentes</w:t>
      </w:r>
    </w:p>
    <w:p w14:paraId="1EDD0D68" w14:textId="0E51E4A5" w:rsidR="005941DF" w:rsidRDefault="005941DF" w:rsidP="00ED2FD3">
      <w:pPr>
        <w:jc w:val="both"/>
      </w:pPr>
      <w:r>
        <w:t>Votre espace personnel en ligne vous permet d’échanger de manière dématérialisée avec votre</w:t>
      </w:r>
    </w:p>
    <w:p w14:paraId="21580A0D" w14:textId="77777777" w:rsidR="005941DF" w:rsidRDefault="005941DF" w:rsidP="00ED2FD3">
      <w:pPr>
        <w:jc w:val="both"/>
      </w:pPr>
      <w:r>
        <w:t>Transitions Pro. Vous pourrez :</w:t>
      </w:r>
    </w:p>
    <w:p w14:paraId="49866233" w14:textId="77777777" w:rsidR="005941DF" w:rsidRDefault="005941DF" w:rsidP="00ED2FD3">
      <w:pPr>
        <w:jc w:val="both"/>
      </w:pPr>
      <w:r>
        <w:t>• Compléter votre profil</w:t>
      </w:r>
    </w:p>
    <w:p w14:paraId="43721153" w14:textId="77777777" w:rsidR="005941DF" w:rsidRDefault="005941DF" w:rsidP="00ED2FD3">
      <w:pPr>
        <w:jc w:val="both"/>
      </w:pPr>
      <w:r>
        <w:t>• Echanger avec nos différents services</w:t>
      </w:r>
    </w:p>
    <w:p w14:paraId="0A0F6BFB" w14:textId="77777777" w:rsidR="005941DF" w:rsidRDefault="005941DF" w:rsidP="00ED2FD3">
      <w:pPr>
        <w:jc w:val="both"/>
      </w:pPr>
      <w:r>
        <w:t>• Echanger tous les documents utiles</w:t>
      </w:r>
    </w:p>
    <w:p w14:paraId="0CAE32F6" w14:textId="77777777" w:rsidR="005941DF" w:rsidRDefault="005941DF" w:rsidP="00ED2FD3">
      <w:pPr>
        <w:jc w:val="both"/>
      </w:pPr>
      <w:r>
        <w:t>• Formaliser votre projet si vous faites une demande de financement au titre du Projet de</w:t>
      </w:r>
    </w:p>
    <w:p w14:paraId="11E5B261" w14:textId="77777777" w:rsidR="005941DF" w:rsidRDefault="005941DF" w:rsidP="00ED2FD3">
      <w:pPr>
        <w:jc w:val="both"/>
      </w:pPr>
      <w:r>
        <w:t>Transition Professionnelle, ou du dispositif démissionnaire.</w:t>
      </w:r>
    </w:p>
    <w:p w14:paraId="2103016D" w14:textId="3DC8D65D" w:rsidR="005941DF" w:rsidRDefault="005941DF" w:rsidP="00ED2FD3">
      <w:pPr>
        <w:jc w:val="both"/>
      </w:pPr>
      <w:r>
        <w:t>Vous trouverez ci-dessous une FAQ sur les difficultés auxquelles vous pourriez être confrontées, et</w:t>
      </w:r>
      <w:r w:rsidR="00ED2FD3">
        <w:t xml:space="preserve"> </w:t>
      </w:r>
      <w:r>
        <w:t>les solutions à mettre en œuvre.</w:t>
      </w:r>
    </w:p>
    <w:p w14:paraId="2A29A91D" w14:textId="6F1323A7" w:rsidR="005941DF" w:rsidRPr="005941DF" w:rsidRDefault="005941DF" w:rsidP="005941DF">
      <w:pPr>
        <w:rPr>
          <w:b/>
          <w:bCs/>
        </w:rPr>
      </w:pPr>
      <w:r w:rsidRPr="005941DF">
        <w:rPr>
          <w:b/>
          <w:bCs/>
        </w:rPr>
        <w:t>Remplissage du formulaire d’inscription</w:t>
      </w:r>
    </w:p>
    <w:tbl>
      <w:tblPr>
        <w:tblStyle w:val="Grilledutableau"/>
        <w:tblpPr w:leftFromText="141" w:rightFromText="141" w:vertAnchor="text" w:tblpY="1"/>
        <w:tblOverlap w:val="never"/>
        <w:tblW w:w="0" w:type="auto"/>
        <w:tblLook w:val="04A0" w:firstRow="1" w:lastRow="0" w:firstColumn="1" w:lastColumn="0" w:noHBand="0" w:noVBand="1"/>
      </w:tblPr>
      <w:tblGrid>
        <w:gridCol w:w="3020"/>
        <w:gridCol w:w="3021"/>
        <w:gridCol w:w="3021"/>
      </w:tblGrid>
      <w:tr w:rsidR="005941DF" w:rsidRPr="005941DF" w14:paraId="74E7A82C" w14:textId="77777777" w:rsidTr="005C764D">
        <w:tc>
          <w:tcPr>
            <w:tcW w:w="3020" w:type="dxa"/>
            <w:shd w:val="clear" w:color="auto" w:fill="009999"/>
          </w:tcPr>
          <w:p w14:paraId="61B632A4" w14:textId="08C60F0F" w:rsidR="005941DF" w:rsidRPr="005941DF" w:rsidRDefault="005941DF" w:rsidP="005C764D">
            <w:pPr>
              <w:rPr>
                <w:b/>
                <w:bCs/>
                <w:color w:val="FFFFFF" w:themeColor="background1"/>
              </w:rPr>
            </w:pPr>
            <w:r w:rsidRPr="005941DF">
              <w:rPr>
                <w:b/>
                <w:bCs/>
                <w:color w:val="FFFFFF" w:themeColor="background1"/>
              </w:rPr>
              <w:t>Problèmes potentiels</w:t>
            </w:r>
          </w:p>
        </w:tc>
        <w:tc>
          <w:tcPr>
            <w:tcW w:w="3021" w:type="dxa"/>
            <w:shd w:val="clear" w:color="auto" w:fill="009999"/>
          </w:tcPr>
          <w:p w14:paraId="73BF2B00" w14:textId="09267089" w:rsidR="005941DF" w:rsidRPr="005941DF" w:rsidRDefault="005941DF" w:rsidP="005C764D">
            <w:pPr>
              <w:rPr>
                <w:b/>
                <w:bCs/>
                <w:color w:val="FFFFFF" w:themeColor="background1"/>
              </w:rPr>
            </w:pPr>
            <w:r w:rsidRPr="005941DF">
              <w:rPr>
                <w:b/>
                <w:bCs/>
                <w:color w:val="FFFFFF" w:themeColor="background1"/>
              </w:rPr>
              <w:t>Origine possible</w:t>
            </w:r>
          </w:p>
        </w:tc>
        <w:tc>
          <w:tcPr>
            <w:tcW w:w="3021" w:type="dxa"/>
            <w:shd w:val="clear" w:color="auto" w:fill="009999"/>
          </w:tcPr>
          <w:p w14:paraId="07E19A43" w14:textId="7C050C64" w:rsidR="005941DF" w:rsidRPr="005941DF" w:rsidRDefault="005941DF" w:rsidP="005C764D">
            <w:pPr>
              <w:rPr>
                <w:b/>
                <w:bCs/>
                <w:color w:val="FFFFFF" w:themeColor="background1"/>
              </w:rPr>
            </w:pPr>
            <w:r w:rsidRPr="005941DF">
              <w:rPr>
                <w:b/>
                <w:bCs/>
                <w:color w:val="FFFFFF" w:themeColor="background1"/>
              </w:rPr>
              <w:t>Solution à mettre en œuvre</w:t>
            </w:r>
          </w:p>
        </w:tc>
      </w:tr>
      <w:tr w:rsidR="005941DF" w14:paraId="04E9FE14" w14:textId="77777777" w:rsidTr="005C764D">
        <w:tc>
          <w:tcPr>
            <w:tcW w:w="3020" w:type="dxa"/>
          </w:tcPr>
          <w:p w14:paraId="767A118E" w14:textId="1108E7AF" w:rsidR="005941DF" w:rsidRPr="00C200E0" w:rsidRDefault="005941DF" w:rsidP="005C764D">
            <w:pPr>
              <w:rPr>
                <w:b/>
                <w:bCs/>
                <w:i/>
                <w:iCs/>
              </w:rPr>
            </w:pPr>
            <w:r w:rsidRPr="00C200E0">
              <w:rPr>
                <w:b/>
                <w:bCs/>
                <w:i/>
                <w:iCs/>
              </w:rPr>
              <w:t>« Je n'arrive pas accéder à l'écran</w:t>
            </w:r>
          </w:p>
          <w:p w14:paraId="442D909F" w14:textId="0EC8EFC8" w:rsidR="005941DF" w:rsidRDefault="005941DF" w:rsidP="005C764D">
            <w:r w:rsidRPr="00C200E0">
              <w:rPr>
                <w:b/>
                <w:bCs/>
                <w:i/>
                <w:iCs/>
              </w:rPr>
              <w:t>/ au formulaire pour me connecter »</w:t>
            </w:r>
          </w:p>
        </w:tc>
        <w:tc>
          <w:tcPr>
            <w:tcW w:w="3021" w:type="dxa"/>
          </w:tcPr>
          <w:p w14:paraId="75DCBF7A" w14:textId="4BC10DC6" w:rsidR="005941DF" w:rsidRDefault="005941DF" w:rsidP="005C764D">
            <w:r>
              <w:t>L'affichage est optimisé pour le navigateur web Chrome.</w:t>
            </w:r>
          </w:p>
          <w:p w14:paraId="762B83C9" w14:textId="3CD11E4C" w:rsidR="005941DF" w:rsidRDefault="005941DF" w:rsidP="005C764D">
            <w:r>
              <w:t>L'utilisation d'autres navigateurs, notamment s'il s'agit d'anciennes versions peut poser problème.</w:t>
            </w:r>
          </w:p>
        </w:tc>
        <w:tc>
          <w:tcPr>
            <w:tcW w:w="3021" w:type="dxa"/>
          </w:tcPr>
          <w:p w14:paraId="17FC21A1" w14:textId="77777777" w:rsidR="005941DF" w:rsidRDefault="005941DF" w:rsidP="005C764D">
            <w:r>
              <w:t>Télécharger le navigateur web</w:t>
            </w:r>
          </w:p>
          <w:p w14:paraId="3EA2D22A" w14:textId="77777777" w:rsidR="005941DF" w:rsidRDefault="005941DF" w:rsidP="005C764D">
            <w:r>
              <w:t>Chrome.</w:t>
            </w:r>
          </w:p>
          <w:p w14:paraId="07656356" w14:textId="77777777" w:rsidR="005941DF" w:rsidRDefault="005941DF" w:rsidP="005C764D">
            <w:r>
              <w:t>• Si vous utilisez un téléphone</w:t>
            </w:r>
          </w:p>
          <w:p w14:paraId="57A0980F" w14:textId="77777777" w:rsidR="005941DF" w:rsidRDefault="005941DF" w:rsidP="005C764D">
            <w:r>
              <w:t>portable : téléchargement à</w:t>
            </w:r>
          </w:p>
          <w:p w14:paraId="46F64BAB" w14:textId="77777777" w:rsidR="005941DF" w:rsidRDefault="005941DF" w:rsidP="005C764D">
            <w:r>
              <w:t>partir du Google Play Store ou</w:t>
            </w:r>
          </w:p>
          <w:p w14:paraId="71C1BF40" w14:textId="77777777" w:rsidR="005941DF" w:rsidRDefault="005941DF" w:rsidP="005C764D">
            <w:r>
              <w:t>de l’Apple Store</w:t>
            </w:r>
          </w:p>
          <w:p w14:paraId="30D2FC2D" w14:textId="77777777" w:rsidR="005941DF" w:rsidRDefault="005941DF" w:rsidP="005C764D">
            <w:r>
              <w:t>• Si vous utiliser un ordinateur,</w:t>
            </w:r>
          </w:p>
          <w:p w14:paraId="292122FD" w14:textId="77777777" w:rsidR="005941DF" w:rsidRDefault="005941DF" w:rsidP="005C764D">
            <w:r>
              <w:t>allez sur la page de</w:t>
            </w:r>
          </w:p>
          <w:p w14:paraId="7748192D" w14:textId="526035CF" w:rsidR="005941DF" w:rsidRPr="005941DF" w:rsidRDefault="005941DF" w:rsidP="005C764D">
            <w:pPr>
              <w:rPr>
                <w:rStyle w:val="Lienhypertexte"/>
              </w:rPr>
            </w:pPr>
            <w:r>
              <w:t xml:space="preserve">téléchargement de </w:t>
            </w:r>
            <w:r>
              <w:fldChar w:fldCharType="begin"/>
            </w:r>
            <w:r>
              <w:instrText xml:space="preserve"> HYPERLINK "https://www.google.fr/chrome/?brand=CHBD&amp;gclid=CjwKCAjw5pPnBRBJEiwAULZKvnFXJqTo4mThigM_c_OLNmLdwtbqx7wVywfKEDA3ERbvPTjJ6NRP6hoC0DIQAvD_BwE&amp;gclsrc=aw.ds" </w:instrText>
            </w:r>
            <w:r>
              <w:fldChar w:fldCharType="separate"/>
            </w:r>
            <w:r w:rsidRPr="005941DF">
              <w:rPr>
                <w:rStyle w:val="Lienhypertexte"/>
              </w:rPr>
              <w:t>Chrome</w:t>
            </w:r>
          </w:p>
          <w:p w14:paraId="23FAC850" w14:textId="49CDD9A5" w:rsidR="005941DF" w:rsidRDefault="005941DF" w:rsidP="005C764D">
            <w:proofErr w:type="gramStart"/>
            <w:r w:rsidRPr="005941DF">
              <w:rPr>
                <w:rStyle w:val="Lienhypertexte"/>
              </w:rPr>
              <w:t>ic</w:t>
            </w:r>
            <w:proofErr w:type="gramEnd"/>
            <w:r w:rsidRPr="005941DF">
              <w:rPr>
                <w:rStyle w:val="Lienhypertexte"/>
              </w:rPr>
              <w:t>i.</w:t>
            </w:r>
            <w:r>
              <w:fldChar w:fldCharType="end"/>
            </w:r>
          </w:p>
          <w:p w14:paraId="66E36D5E" w14:textId="77777777" w:rsidR="005941DF" w:rsidRDefault="005941DF" w:rsidP="005C764D">
            <w:r>
              <w:t>Si vous n’y arrivez pas, vous</w:t>
            </w:r>
          </w:p>
          <w:p w14:paraId="7C66DEA9" w14:textId="0D43839C" w:rsidR="005941DF" w:rsidRDefault="005941DF" w:rsidP="005C764D">
            <w:r>
              <w:t>pouvez vous rendre dans une de</w:t>
            </w:r>
            <w:r w:rsidR="00407CAE">
              <w:t xml:space="preserve"> </w:t>
            </w:r>
            <w:r>
              <w:t>nos espaces territoriaux pour être</w:t>
            </w:r>
            <w:r w:rsidR="00407CAE">
              <w:t xml:space="preserve"> </w:t>
            </w:r>
            <w:r>
              <w:t>accompagné dans la création de</w:t>
            </w:r>
          </w:p>
          <w:p w14:paraId="7E6BB41F" w14:textId="1178FE19" w:rsidR="005941DF" w:rsidRDefault="005941DF" w:rsidP="005C764D">
            <w:r>
              <w:t>votre espace en ligne</w:t>
            </w:r>
          </w:p>
        </w:tc>
      </w:tr>
      <w:tr w:rsidR="005941DF" w14:paraId="20302DFF" w14:textId="77777777" w:rsidTr="005C764D">
        <w:tc>
          <w:tcPr>
            <w:tcW w:w="3020" w:type="dxa"/>
          </w:tcPr>
          <w:p w14:paraId="1A15E86B" w14:textId="796A02A6" w:rsidR="005941DF" w:rsidRPr="00C200E0" w:rsidRDefault="00407CAE" w:rsidP="005C764D">
            <w:pPr>
              <w:rPr>
                <w:b/>
                <w:bCs/>
                <w:i/>
                <w:iCs/>
              </w:rPr>
            </w:pPr>
            <w:r w:rsidRPr="00C200E0">
              <w:rPr>
                <w:b/>
                <w:bCs/>
                <w:i/>
                <w:iCs/>
              </w:rPr>
              <w:t>Je n’arrive pas à valider mon inscription » « Je clique sur continuer et j’ai un message d’erreur »</w:t>
            </w:r>
          </w:p>
        </w:tc>
        <w:tc>
          <w:tcPr>
            <w:tcW w:w="3021" w:type="dxa"/>
          </w:tcPr>
          <w:p w14:paraId="2C8BDD67" w14:textId="73417B05" w:rsidR="00407CAE" w:rsidRDefault="00407CAE" w:rsidP="005C764D">
            <w:r>
              <w:t>Pour que l'inscription soit validée, il faut que :</w:t>
            </w:r>
          </w:p>
          <w:p w14:paraId="0CB9818D" w14:textId="77777777" w:rsidR="00407CAE" w:rsidRDefault="00407CAE" w:rsidP="005C764D">
            <w:r>
              <w:t>• tous les champs obligatoires</w:t>
            </w:r>
          </w:p>
          <w:p w14:paraId="43ABBC7D" w14:textId="77777777" w:rsidR="00407CAE" w:rsidRDefault="00407CAE" w:rsidP="005C764D">
            <w:r>
              <w:t>aient été saisis (signalés par</w:t>
            </w:r>
          </w:p>
          <w:p w14:paraId="2E6ADF14" w14:textId="77777777" w:rsidR="00407CAE" w:rsidRDefault="00407CAE" w:rsidP="005C764D">
            <w:r>
              <w:t>un *)</w:t>
            </w:r>
          </w:p>
          <w:p w14:paraId="54FCC9AC" w14:textId="77777777" w:rsidR="00407CAE" w:rsidRDefault="00407CAE" w:rsidP="005C764D">
            <w:r>
              <w:t>• avoir accepté les conditions</w:t>
            </w:r>
          </w:p>
          <w:p w14:paraId="00D1A94C" w14:textId="77777777" w:rsidR="00407CAE" w:rsidRDefault="00407CAE" w:rsidP="005C764D">
            <w:r>
              <w:t>générales et la politique de</w:t>
            </w:r>
          </w:p>
          <w:p w14:paraId="06588BF9" w14:textId="77777777" w:rsidR="00407CAE" w:rsidRDefault="00407CAE" w:rsidP="005C764D">
            <w:r>
              <w:t>confidentialité</w:t>
            </w:r>
          </w:p>
          <w:p w14:paraId="0DFE8E40" w14:textId="77777777" w:rsidR="00407CAE" w:rsidRDefault="00407CAE" w:rsidP="005C764D">
            <w:r>
              <w:t>• avoir coché la case "je ne suis</w:t>
            </w:r>
          </w:p>
          <w:p w14:paraId="1FC4FFA3" w14:textId="79A3F476" w:rsidR="005941DF" w:rsidRDefault="00407CAE" w:rsidP="005C764D">
            <w:r>
              <w:t>pas un robot</w:t>
            </w:r>
          </w:p>
        </w:tc>
        <w:tc>
          <w:tcPr>
            <w:tcW w:w="3021" w:type="dxa"/>
          </w:tcPr>
          <w:p w14:paraId="24662D3D" w14:textId="77777777" w:rsidR="00407CAE" w:rsidRDefault="00407CAE" w:rsidP="005C764D">
            <w:r>
              <w:t>Assurez-vous :</w:t>
            </w:r>
          </w:p>
          <w:p w14:paraId="7EE2404B" w14:textId="77777777" w:rsidR="00407CAE" w:rsidRDefault="00407CAE" w:rsidP="005C764D">
            <w:r>
              <w:t>• De bien avoir complété tous</w:t>
            </w:r>
          </w:p>
          <w:p w14:paraId="48C973DB" w14:textId="77777777" w:rsidR="00407CAE" w:rsidRDefault="00407CAE" w:rsidP="005C764D">
            <w:r>
              <w:t>les champs obligatoires</w:t>
            </w:r>
          </w:p>
          <w:p w14:paraId="736E8713" w14:textId="77777777" w:rsidR="00407CAE" w:rsidRDefault="00407CAE" w:rsidP="005C764D">
            <w:r>
              <w:t>• De bien avoir accepté les</w:t>
            </w:r>
          </w:p>
          <w:p w14:paraId="7240E108" w14:textId="77777777" w:rsidR="00407CAE" w:rsidRDefault="00407CAE" w:rsidP="005C764D">
            <w:r>
              <w:t>conditions générales et la</w:t>
            </w:r>
          </w:p>
          <w:p w14:paraId="3E05D6EF" w14:textId="77777777" w:rsidR="00407CAE" w:rsidRDefault="00407CAE" w:rsidP="005C764D">
            <w:r>
              <w:t>politique de confidentialité</w:t>
            </w:r>
          </w:p>
          <w:p w14:paraId="01135F60" w14:textId="77777777" w:rsidR="00407CAE" w:rsidRDefault="00407CAE" w:rsidP="005C764D">
            <w:r>
              <w:t>• D’avoir coché la case « je ne</w:t>
            </w:r>
          </w:p>
          <w:p w14:paraId="5F3EA377" w14:textId="77777777" w:rsidR="00407CAE" w:rsidRDefault="00407CAE" w:rsidP="005C764D">
            <w:r>
              <w:t>suis pas un robot »</w:t>
            </w:r>
          </w:p>
          <w:p w14:paraId="638FD6CC" w14:textId="34E054BC" w:rsidR="005941DF" w:rsidRDefault="00407CAE" w:rsidP="005C764D">
            <w:r>
              <w:t>Si vous avez toujours un message d’erreur, prenez contact avec notre plateforme téléphonique au 02 38 49 35 35 et préparez une copie d’écran du message d’erreur qui vous bloque</w:t>
            </w:r>
          </w:p>
        </w:tc>
      </w:tr>
      <w:tr w:rsidR="005941DF" w14:paraId="4145D05F" w14:textId="77777777" w:rsidTr="005C764D">
        <w:tc>
          <w:tcPr>
            <w:tcW w:w="3020" w:type="dxa"/>
          </w:tcPr>
          <w:p w14:paraId="53E748D5" w14:textId="6A4E5168" w:rsidR="005941DF" w:rsidRPr="00C200E0" w:rsidRDefault="00407CAE" w:rsidP="005C764D">
            <w:pPr>
              <w:rPr>
                <w:b/>
                <w:bCs/>
                <w:i/>
                <w:iCs/>
              </w:rPr>
            </w:pPr>
            <w:r w:rsidRPr="00C200E0">
              <w:rPr>
                <w:b/>
                <w:bCs/>
                <w:i/>
                <w:iCs/>
              </w:rPr>
              <w:lastRenderedPageBreak/>
              <w:t>« J’ai bien validé mon inscription, mais je ne reçois pas le lien pour activer mon compte »</w:t>
            </w:r>
          </w:p>
        </w:tc>
        <w:tc>
          <w:tcPr>
            <w:tcW w:w="3021" w:type="dxa"/>
          </w:tcPr>
          <w:p w14:paraId="39FB554F" w14:textId="21E9BD76" w:rsidR="00407CAE" w:rsidRDefault="00407CAE" w:rsidP="005C764D">
            <w:r>
              <w:t>L’adresse email que vous consultez n’est peut-être pas celle que vous avez renseigné lors de la création de votre espace en ligne</w:t>
            </w:r>
          </w:p>
          <w:p w14:paraId="7A04919D" w14:textId="77777777" w:rsidR="00407CAE" w:rsidRDefault="00407CAE" w:rsidP="005C764D">
            <w:r>
              <w:t>Le lien d’activation a pu arriver</w:t>
            </w:r>
          </w:p>
          <w:p w14:paraId="1C5323AE" w14:textId="77777777" w:rsidR="00407CAE" w:rsidRDefault="00407CAE" w:rsidP="005C764D">
            <w:r>
              <w:t>dans vos spams / éléments</w:t>
            </w:r>
          </w:p>
          <w:p w14:paraId="736159F6" w14:textId="3C8C9690" w:rsidR="005941DF" w:rsidRDefault="00407CAE" w:rsidP="005C764D">
            <w:r>
              <w:t>indésirables</w:t>
            </w:r>
          </w:p>
        </w:tc>
        <w:tc>
          <w:tcPr>
            <w:tcW w:w="3021" w:type="dxa"/>
          </w:tcPr>
          <w:p w14:paraId="4CFB1E7D" w14:textId="77777777" w:rsidR="00407CAE" w:rsidRDefault="00407CAE" w:rsidP="005C764D">
            <w:r>
              <w:t>Vérifiez dans vos spams /</w:t>
            </w:r>
          </w:p>
          <w:p w14:paraId="6E661DCD" w14:textId="77777777" w:rsidR="005941DF" w:rsidRDefault="00407CAE" w:rsidP="005C764D">
            <w:r>
              <w:t>éléments indésirables</w:t>
            </w:r>
          </w:p>
          <w:p w14:paraId="6A04A782" w14:textId="77777777" w:rsidR="00407CAE" w:rsidRDefault="00407CAE" w:rsidP="005C764D">
            <w:r>
              <w:t>Si besoin, prenez contact avec</w:t>
            </w:r>
          </w:p>
          <w:p w14:paraId="78C539C2" w14:textId="471CF025" w:rsidR="00407CAE" w:rsidRDefault="00407CAE" w:rsidP="005C764D">
            <w:r>
              <w:t>notre plateforme téléphonique au</w:t>
            </w:r>
            <w:r w:rsidR="00C200E0">
              <w:t xml:space="preserve"> 02 38 49 35 35</w:t>
            </w:r>
            <w:r>
              <w:t xml:space="preserve"> pour vérifier que l’adresse email que vous avez</w:t>
            </w:r>
            <w:r w:rsidR="00C200E0">
              <w:t xml:space="preserve"> </w:t>
            </w:r>
            <w:r>
              <w:t>renseigné lors de la création de</w:t>
            </w:r>
            <w:r w:rsidR="00C200E0">
              <w:t xml:space="preserve"> </w:t>
            </w:r>
            <w:r>
              <w:t>votre espace en ligne est bien la bonne.</w:t>
            </w:r>
          </w:p>
        </w:tc>
      </w:tr>
      <w:tr w:rsidR="005941DF" w14:paraId="49CED369" w14:textId="77777777" w:rsidTr="005C764D">
        <w:tc>
          <w:tcPr>
            <w:tcW w:w="3020" w:type="dxa"/>
          </w:tcPr>
          <w:p w14:paraId="25EFEE1F" w14:textId="6DDC8E4F" w:rsidR="005941DF" w:rsidRPr="00C200E0" w:rsidRDefault="00407CAE" w:rsidP="005C764D">
            <w:pPr>
              <w:rPr>
                <w:b/>
                <w:bCs/>
                <w:i/>
                <w:iCs/>
              </w:rPr>
            </w:pPr>
            <w:r w:rsidRPr="00C200E0">
              <w:rPr>
                <w:b/>
                <w:bCs/>
                <w:i/>
                <w:iCs/>
              </w:rPr>
              <w:t>« Je n’arrive pas à saisir certains champs du formulaire d’inscription »</w:t>
            </w:r>
          </w:p>
        </w:tc>
        <w:tc>
          <w:tcPr>
            <w:tcW w:w="3021" w:type="dxa"/>
          </w:tcPr>
          <w:p w14:paraId="080450C6" w14:textId="77777777" w:rsidR="00407CAE" w:rsidRDefault="00407CAE" w:rsidP="005C764D">
            <w:r>
              <w:t>L'affichage est optimisé pour le</w:t>
            </w:r>
          </w:p>
          <w:p w14:paraId="289B63F1" w14:textId="77777777" w:rsidR="00407CAE" w:rsidRDefault="00407CAE" w:rsidP="005C764D">
            <w:r>
              <w:t>navigateur web chrome.</w:t>
            </w:r>
          </w:p>
          <w:p w14:paraId="2E57A0F5" w14:textId="711BD8CC" w:rsidR="005941DF" w:rsidRDefault="00407CAE" w:rsidP="005C764D">
            <w:r>
              <w:t>L'utilisation d'autres navigateurs, notamment s'il s'agit d'anciennes versions peut poser problème</w:t>
            </w:r>
          </w:p>
        </w:tc>
        <w:tc>
          <w:tcPr>
            <w:tcW w:w="3021" w:type="dxa"/>
          </w:tcPr>
          <w:p w14:paraId="610BD736" w14:textId="77777777" w:rsidR="00407CAE" w:rsidRDefault="00407CAE" w:rsidP="005C764D">
            <w:r>
              <w:t>Télécharger le navigateur web</w:t>
            </w:r>
          </w:p>
          <w:p w14:paraId="1E4C18D2" w14:textId="77777777" w:rsidR="00407CAE" w:rsidRDefault="00407CAE" w:rsidP="005C764D">
            <w:r>
              <w:t>Chrome.</w:t>
            </w:r>
          </w:p>
          <w:p w14:paraId="686100D6" w14:textId="77777777" w:rsidR="00407CAE" w:rsidRDefault="00407CAE" w:rsidP="005C764D">
            <w:r>
              <w:t>• Si vous utilisez un téléphone</w:t>
            </w:r>
          </w:p>
          <w:p w14:paraId="6C69F5B2" w14:textId="77777777" w:rsidR="00407CAE" w:rsidRDefault="00407CAE" w:rsidP="005C764D">
            <w:r>
              <w:t>portable : téléchargement à</w:t>
            </w:r>
          </w:p>
          <w:p w14:paraId="38039358" w14:textId="77777777" w:rsidR="00407CAE" w:rsidRDefault="00407CAE" w:rsidP="005C764D">
            <w:r>
              <w:t>partir du Google Play Store ou</w:t>
            </w:r>
          </w:p>
          <w:p w14:paraId="7C385D2C" w14:textId="77777777" w:rsidR="00407CAE" w:rsidRDefault="00407CAE" w:rsidP="005C764D">
            <w:r>
              <w:t>de l’Apple Store</w:t>
            </w:r>
          </w:p>
          <w:p w14:paraId="195B68C2" w14:textId="77777777" w:rsidR="00407CAE" w:rsidRDefault="00407CAE" w:rsidP="005C764D">
            <w:r>
              <w:t>• Si vous utiliser un ordinateur,</w:t>
            </w:r>
          </w:p>
          <w:p w14:paraId="62CE930C" w14:textId="77777777" w:rsidR="00407CAE" w:rsidRDefault="00407CAE" w:rsidP="005C764D">
            <w:r>
              <w:t>allez sur la page de</w:t>
            </w:r>
          </w:p>
          <w:p w14:paraId="29EC1285" w14:textId="3F319A43" w:rsidR="00407CAE" w:rsidRPr="00407CAE" w:rsidRDefault="00407CAE" w:rsidP="005C764D">
            <w:pPr>
              <w:rPr>
                <w:rStyle w:val="Lienhypertexte"/>
              </w:rPr>
            </w:pPr>
            <w:r>
              <w:t xml:space="preserve">téléchargement de </w:t>
            </w:r>
            <w:r>
              <w:fldChar w:fldCharType="begin"/>
            </w:r>
            <w:r>
              <w:instrText xml:space="preserve"> HYPERLINK "https://www.google.fr/chrome/?brand=CHBD&amp;gclid=CjwKCAjw5pPnBRBJEiwAULZKvnFXJqTo4mThigM_c_OLNmLdwtbqx7wVywfKEDA3ERbvPTjJ6NRP6hoC0DIQAvD_BwE&amp;gclsrc=aw.ds" </w:instrText>
            </w:r>
            <w:r>
              <w:fldChar w:fldCharType="separate"/>
            </w:r>
            <w:r w:rsidRPr="00407CAE">
              <w:rPr>
                <w:rStyle w:val="Lienhypertexte"/>
              </w:rPr>
              <w:t>Chrome</w:t>
            </w:r>
          </w:p>
          <w:p w14:paraId="608F4604" w14:textId="4BAE95D7" w:rsidR="00407CAE" w:rsidRDefault="00407CAE" w:rsidP="005C764D">
            <w:proofErr w:type="gramStart"/>
            <w:r w:rsidRPr="00407CAE">
              <w:rPr>
                <w:rStyle w:val="Lienhypertexte"/>
              </w:rPr>
              <w:t>ic</w:t>
            </w:r>
            <w:proofErr w:type="gramEnd"/>
            <w:r w:rsidRPr="00407CAE">
              <w:rPr>
                <w:rStyle w:val="Lienhypertexte"/>
              </w:rPr>
              <w:t>i.</w:t>
            </w:r>
            <w:r>
              <w:fldChar w:fldCharType="end"/>
            </w:r>
          </w:p>
          <w:p w14:paraId="737DEF27" w14:textId="77777777" w:rsidR="00407CAE" w:rsidRDefault="00407CAE" w:rsidP="005C764D">
            <w:r>
              <w:t>Si vous n’y arrivez pas, vous</w:t>
            </w:r>
          </w:p>
          <w:p w14:paraId="414C93FE" w14:textId="453406E2" w:rsidR="00407CAE" w:rsidRDefault="00407CAE" w:rsidP="005C764D">
            <w:r>
              <w:t xml:space="preserve">pouvez vous contacter </w:t>
            </w:r>
            <w:r w:rsidR="00C200E0">
              <w:t>notre plateforme au 02 38 49 353 5</w:t>
            </w:r>
          </w:p>
          <w:p w14:paraId="72C6A5AD" w14:textId="06A8C327" w:rsidR="005941DF" w:rsidRDefault="00407CAE" w:rsidP="005C764D">
            <w:r>
              <w:t>pour être</w:t>
            </w:r>
            <w:r w:rsidR="00C200E0">
              <w:t xml:space="preserve"> </w:t>
            </w:r>
            <w:r>
              <w:t>accompagné dans la création de</w:t>
            </w:r>
            <w:r w:rsidR="00C200E0">
              <w:t xml:space="preserve"> </w:t>
            </w:r>
            <w:r>
              <w:t>votre espace en ligne</w:t>
            </w:r>
          </w:p>
        </w:tc>
      </w:tr>
    </w:tbl>
    <w:p w14:paraId="4C4BA345" w14:textId="5CD493C3" w:rsidR="005941DF" w:rsidRDefault="005941DF" w:rsidP="005941DF"/>
    <w:p w14:paraId="09253FF1" w14:textId="07B41EEF" w:rsidR="00C200E0" w:rsidRPr="00407CAE" w:rsidRDefault="00407CAE" w:rsidP="005941DF">
      <w:pPr>
        <w:rPr>
          <w:b/>
          <w:bCs/>
        </w:rPr>
      </w:pPr>
      <w:r w:rsidRPr="00407CAE">
        <w:rPr>
          <w:b/>
          <w:bCs/>
        </w:rPr>
        <w:t>Validation de votre inscription</w:t>
      </w:r>
    </w:p>
    <w:tbl>
      <w:tblPr>
        <w:tblStyle w:val="Grilledutableau"/>
        <w:tblW w:w="0" w:type="auto"/>
        <w:tblLook w:val="04A0" w:firstRow="1" w:lastRow="0" w:firstColumn="1" w:lastColumn="0" w:noHBand="0" w:noVBand="1"/>
      </w:tblPr>
      <w:tblGrid>
        <w:gridCol w:w="3020"/>
        <w:gridCol w:w="3021"/>
        <w:gridCol w:w="3021"/>
      </w:tblGrid>
      <w:tr w:rsidR="00C200E0" w:rsidRPr="005941DF" w14:paraId="6B6E1617" w14:textId="77777777" w:rsidTr="005C764D">
        <w:tc>
          <w:tcPr>
            <w:tcW w:w="3020" w:type="dxa"/>
            <w:shd w:val="clear" w:color="auto" w:fill="009999"/>
          </w:tcPr>
          <w:p w14:paraId="60B47098" w14:textId="77777777" w:rsidR="00C200E0" w:rsidRPr="005941DF" w:rsidRDefault="00C200E0" w:rsidP="00983AF0">
            <w:pPr>
              <w:rPr>
                <w:b/>
                <w:bCs/>
                <w:color w:val="FFFFFF" w:themeColor="background1"/>
              </w:rPr>
            </w:pPr>
            <w:r w:rsidRPr="005941DF">
              <w:rPr>
                <w:b/>
                <w:bCs/>
                <w:color w:val="FFFFFF" w:themeColor="background1"/>
              </w:rPr>
              <w:t>Problèmes potentiels</w:t>
            </w:r>
          </w:p>
        </w:tc>
        <w:tc>
          <w:tcPr>
            <w:tcW w:w="3021" w:type="dxa"/>
            <w:shd w:val="clear" w:color="auto" w:fill="009999"/>
          </w:tcPr>
          <w:p w14:paraId="0550558F" w14:textId="77777777" w:rsidR="00C200E0" w:rsidRPr="005941DF" w:rsidRDefault="00C200E0" w:rsidP="00983AF0">
            <w:pPr>
              <w:rPr>
                <w:b/>
                <w:bCs/>
                <w:color w:val="FFFFFF" w:themeColor="background1"/>
              </w:rPr>
            </w:pPr>
            <w:r w:rsidRPr="005941DF">
              <w:rPr>
                <w:b/>
                <w:bCs/>
                <w:color w:val="FFFFFF" w:themeColor="background1"/>
              </w:rPr>
              <w:t>Origine possible</w:t>
            </w:r>
          </w:p>
        </w:tc>
        <w:tc>
          <w:tcPr>
            <w:tcW w:w="3021" w:type="dxa"/>
            <w:shd w:val="clear" w:color="auto" w:fill="009999"/>
          </w:tcPr>
          <w:p w14:paraId="75EEF65C" w14:textId="77777777" w:rsidR="00C200E0" w:rsidRPr="005941DF" w:rsidRDefault="00C200E0" w:rsidP="00983AF0">
            <w:pPr>
              <w:rPr>
                <w:b/>
                <w:bCs/>
                <w:color w:val="FFFFFF" w:themeColor="background1"/>
              </w:rPr>
            </w:pPr>
            <w:r w:rsidRPr="005941DF">
              <w:rPr>
                <w:b/>
                <w:bCs/>
                <w:color w:val="FFFFFF" w:themeColor="background1"/>
              </w:rPr>
              <w:t>Solution à mettre en œuvre</w:t>
            </w:r>
          </w:p>
        </w:tc>
      </w:tr>
      <w:tr w:rsidR="00C200E0" w14:paraId="7BA7169B" w14:textId="77777777" w:rsidTr="005C764D">
        <w:tc>
          <w:tcPr>
            <w:tcW w:w="3020" w:type="dxa"/>
          </w:tcPr>
          <w:p w14:paraId="7E45EE7F" w14:textId="09620F20" w:rsidR="00C200E0" w:rsidRPr="00C200E0" w:rsidRDefault="00C200E0" w:rsidP="005941DF">
            <w:pPr>
              <w:rPr>
                <w:b/>
                <w:bCs/>
                <w:i/>
                <w:iCs/>
              </w:rPr>
            </w:pPr>
            <w:r w:rsidRPr="00C200E0">
              <w:rPr>
                <w:b/>
                <w:bCs/>
                <w:i/>
                <w:iCs/>
              </w:rPr>
              <w:t>"Lorsque je veux valider mon inscription, j'ai un message indiquant que mon adresse email est déjà utilisée"</w:t>
            </w:r>
          </w:p>
        </w:tc>
        <w:tc>
          <w:tcPr>
            <w:tcW w:w="3021" w:type="dxa"/>
          </w:tcPr>
          <w:p w14:paraId="5BDB7040" w14:textId="595EC4DF" w:rsidR="00C200E0" w:rsidRPr="00C200E0" w:rsidRDefault="00C200E0" w:rsidP="005941DF">
            <w:r w:rsidRPr="00C200E0">
              <w:t>Cela signifie que vous avez déjà un autre compte qui utilise votre adresse email. Il s’agit le plus souvent d’un compte en doublon (suite à une démarche précédemment effectuée au Fongecif, même ancienne). Plus rarement, il peut s’agit d’un autre bénéficiaire qui utilise la même adresse email que la vôtre (par exemple, un conjoint utilisant la même adresse email)</w:t>
            </w:r>
          </w:p>
        </w:tc>
        <w:tc>
          <w:tcPr>
            <w:tcW w:w="3021" w:type="dxa"/>
          </w:tcPr>
          <w:p w14:paraId="0C6E39AB" w14:textId="19A71C42" w:rsidR="00C200E0" w:rsidRPr="00DD25D2" w:rsidRDefault="00DD25D2" w:rsidP="005941DF">
            <w:r w:rsidRPr="00DD25D2">
              <w:t>Contactez notre plateforme téléphonique au 02 38 49 35 35 afin que vos deux comptes puissent être fusionnés.</w:t>
            </w:r>
          </w:p>
        </w:tc>
      </w:tr>
      <w:tr w:rsidR="00C200E0" w14:paraId="458B9E80" w14:textId="77777777" w:rsidTr="005C764D">
        <w:tc>
          <w:tcPr>
            <w:tcW w:w="3020" w:type="dxa"/>
          </w:tcPr>
          <w:p w14:paraId="541B2F12" w14:textId="67F3F290" w:rsidR="00C200E0" w:rsidRPr="00C200E0" w:rsidRDefault="00C200E0" w:rsidP="005941DF">
            <w:pPr>
              <w:rPr>
                <w:b/>
                <w:bCs/>
                <w:i/>
                <w:iCs/>
              </w:rPr>
            </w:pPr>
            <w:r w:rsidRPr="00C200E0">
              <w:rPr>
                <w:b/>
                <w:bCs/>
                <w:i/>
                <w:iCs/>
              </w:rPr>
              <w:t>"Lorsque je veux valider mon inscription, j'ai un message indiquant que mon numéro de sécurité sociale est déjà utilisé pour un compte"</w:t>
            </w:r>
          </w:p>
        </w:tc>
        <w:tc>
          <w:tcPr>
            <w:tcW w:w="3021" w:type="dxa"/>
          </w:tcPr>
          <w:p w14:paraId="31E99BA2" w14:textId="7AD323E9" w:rsidR="00C200E0" w:rsidRPr="00C200E0" w:rsidRDefault="00C200E0" w:rsidP="005941DF">
            <w:r w:rsidRPr="00C200E0">
              <w:t>Cela signifie que vous avez déjà un autre compte qui utilise votre numéro de sécurité sociale. Il s’agit le plus souvent d’un compte en doublon (suite à une démarche précédemment effectuée au Fongecif, même ancienne)</w:t>
            </w:r>
          </w:p>
        </w:tc>
        <w:tc>
          <w:tcPr>
            <w:tcW w:w="3021" w:type="dxa"/>
          </w:tcPr>
          <w:p w14:paraId="6A046460" w14:textId="71023617" w:rsidR="00C200E0" w:rsidRPr="00DD25D2" w:rsidRDefault="00DD25D2" w:rsidP="005941DF">
            <w:r w:rsidRPr="00DD25D2">
              <w:t>Contactez notre plateforme téléphonique au 02 38 49 35 35 afin que vos deux comptes puissent être fusionnés.</w:t>
            </w:r>
          </w:p>
        </w:tc>
      </w:tr>
    </w:tbl>
    <w:p w14:paraId="16A2CC01" w14:textId="77777777" w:rsidR="00DD25D2" w:rsidRDefault="00DD25D2" w:rsidP="005941DF">
      <w:pPr>
        <w:rPr>
          <w:b/>
          <w:bCs/>
        </w:rPr>
      </w:pPr>
    </w:p>
    <w:p w14:paraId="76A47B99" w14:textId="7E78F277" w:rsidR="00407CAE" w:rsidRDefault="00DD25D2" w:rsidP="005941DF">
      <w:pPr>
        <w:rPr>
          <w:b/>
          <w:bCs/>
        </w:rPr>
      </w:pPr>
      <w:r w:rsidRPr="00DD25D2">
        <w:rPr>
          <w:b/>
          <w:bCs/>
        </w:rPr>
        <w:t>Accéder à votre espace personnel</w:t>
      </w:r>
    </w:p>
    <w:tbl>
      <w:tblPr>
        <w:tblStyle w:val="Grilledutableau"/>
        <w:tblW w:w="9209" w:type="dxa"/>
        <w:tblLook w:val="04A0" w:firstRow="1" w:lastRow="0" w:firstColumn="1" w:lastColumn="0" w:noHBand="0" w:noVBand="1"/>
      </w:tblPr>
      <w:tblGrid>
        <w:gridCol w:w="3020"/>
        <w:gridCol w:w="3021"/>
        <w:gridCol w:w="3168"/>
      </w:tblGrid>
      <w:tr w:rsidR="00DD25D2" w:rsidRPr="005941DF" w14:paraId="0E10A579" w14:textId="77777777" w:rsidTr="005C764D">
        <w:tc>
          <w:tcPr>
            <w:tcW w:w="3020" w:type="dxa"/>
            <w:shd w:val="clear" w:color="auto" w:fill="009999"/>
          </w:tcPr>
          <w:p w14:paraId="62B3BFF6" w14:textId="77777777" w:rsidR="00DD25D2" w:rsidRPr="005941DF" w:rsidRDefault="00DD25D2" w:rsidP="00983AF0">
            <w:pPr>
              <w:rPr>
                <w:b/>
                <w:bCs/>
                <w:color w:val="FFFFFF" w:themeColor="background1"/>
              </w:rPr>
            </w:pPr>
            <w:r w:rsidRPr="005941DF">
              <w:rPr>
                <w:b/>
                <w:bCs/>
                <w:color w:val="FFFFFF" w:themeColor="background1"/>
              </w:rPr>
              <w:t>Problèmes potentiels</w:t>
            </w:r>
          </w:p>
        </w:tc>
        <w:tc>
          <w:tcPr>
            <w:tcW w:w="3021" w:type="dxa"/>
            <w:shd w:val="clear" w:color="auto" w:fill="009999"/>
          </w:tcPr>
          <w:p w14:paraId="24D835A2" w14:textId="77777777" w:rsidR="00DD25D2" w:rsidRPr="005941DF" w:rsidRDefault="00DD25D2" w:rsidP="00983AF0">
            <w:pPr>
              <w:rPr>
                <w:b/>
                <w:bCs/>
                <w:color w:val="FFFFFF" w:themeColor="background1"/>
              </w:rPr>
            </w:pPr>
            <w:r w:rsidRPr="005941DF">
              <w:rPr>
                <w:b/>
                <w:bCs/>
                <w:color w:val="FFFFFF" w:themeColor="background1"/>
              </w:rPr>
              <w:t>Origine possible</w:t>
            </w:r>
          </w:p>
        </w:tc>
        <w:tc>
          <w:tcPr>
            <w:tcW w:w="3168" w:type="dxa"/>
            <w:shd w:val="clear" w:color="auto" w:fill="009999"/>
          </w:tcPr>
          <w:p w14:paraId="158E4598" w14:textId="77777777" w:rsidR="00DD25D2" w:rsidRPr="005941DF" w:rsidRDefault="00DD25D2" w:rsidP="00983AF0">
            <w:pPr>
              <w:rPr>
                <w:b/>
                <w:bCs/>
                <w:color w:val="FFFFFF" w:themeColor="background1"/>
              </w:rPr>
            </w:pPr>
            <w:r w:rsidRPr="005941DF">
              <w:rPr>
                <w:b/>
                <w:bCs/>
                <w:color w:val="FFFFFF" w:themeColor="background1"/>
              </w:rPr>
              <w:t>Solution à mettre en œuvre</w:t>
            </w:r>
          </w:p>
        </w:tc>
      </w:tr>
      <w:tr w:rsidR="00DD25D2" w14:paraId="5F9C6ADC" w14:textId="77777777" w:rsidTr="005C764D">
        <w:tc>
          <w:tcPr>
            <w:tcW w:w="3020" w:type="dxa"/>
          </w:tcPr>
          <w:p w14:paraId="41F9DAE3" w14:textId="4C5061A2" w:rsidR="00DD25D2" w:rsidRDefault="00DD25D2" w:rsidP="005941DF">
            <w:pPr>
              <w:rPr>
                <w:b/>
                <w:bCs/>
              </w:rPr>
            </w:pPr>
            <w:r w:rsidRPr="00DD25D2">
              <w:rPr>
                <w:b/>
                <w:bCs/>
              </w:rPr>
              <w:t>"je rentre mes identifiants, mais j'ai un message m'indiquant que mes identifiants sont invalides »</w:t>
            </w:r>
          </w:p>
        </w:tc>
        <w:tc>
          <w:tcPr>
            <w:tcW w:w="3021" w:type="dxa"/>
          </w:tcPr>
          <w:p w14:paraId="294F140E" w14:textId="1A0D21A9" w:rsidR="00DD25D2" w:rsidRPr="005C764D" w:rsidRDefault="00DD25D2" w:rsidP="005941DF">
            <w:r w:rsidRPr="005C764D">
              <w:t>Les identifiants que vous utilisez ne sont pas les bons : soit votre identifiant, soit votre mot de passe, soit les 2 Vous utilisez l’identifiant d’un autre compte que vous avez en doublon</w:t>
            </w:r>
          </w:p>
        </w:tc>
        <w:tc>
          <w:tcPr>
            <w:tcW w:w="3168" w:type="dxa"/>
          </w:tcPr>
          <w:p w14:paraId="59C11701" w14:textId="1CE441AD" w:rsidR="00DD25D2" w:rsidRPr="005C764D" w:rsidRDefault="005C764D" w:rsidP="005941DF">
            <w:r w:rsidRPr="005C764D">
              <w:t>Contactez notre plateforme téléphonique au pour vérifier que l’identifiant que vous utilisez est bien le bon Contactez notre plateforme téléphonique au 02 38 49 35 35 afin que vos deux comptes puissent être fusionnés</w:t>
            </w:r>
          </w:p>
        </w:tc>
      </w:tr>
      <w:tr w:rsidR="00DD25D2" w14:paraId="617C8458" w14:textId="77777777" w:rsidTr="005C764D">
        <w:tc>
          <w:tcPr>
            <w:tcW w:w="3020" w:type="dxa"/>
          </w:tcPr>
          <w:p w14:paraId="0EBC7089" w14:textId="4E1DFAEC" w:rsidR="00DD25D2" w:rsidRDefault="00DD25D2" w:rsidP="005941DF">
            <w:pPr>
              <w:rPr>
                <w:b/>
                <w:bCs/>
              </w:rPr>
            </w:pPr>
            <w:r w:rsidRPr="00DD25D2">
              <w:rPr>
                <w:b/>
                <w:bCs/>
              </w:rPr>
              <w:t>"j'ai cliqué sur mot de passe oublié, mais je ne reçois pas le lien"</w:t>
            </w:r>
          </w:p>
        </w:tc>
        <w:tc>
          <w:tcPr>
            <w:tcW w:w="3021" w:type="dxa"/>
          </w:tcPr>
          <w:p w14:paraId="6E35FFD9" w14:textId="2E785497" w:rsidR="00DD25D2" w:rsidRPr="005C764D" w:rsidRDefault="00DD25D2" w:rsidP="005941DF">
            <w:r w:rsidRPr="005C764D">
              <w:t>L’adresse email que vous consultez n’est peut-être pas celle que vous avez renseigné lors de la création de votre espace en ligne L'email avec le lien pour régénérer le mot de passe n'est pas encore arrivé car votre demande a été faite il y a quelques minutes L'email est arrivé dans les spam / éléments indésirables de votre boîte Email.</w:t>
            </w:r>
          </w:p>
        </w:tc>
        <w:tc>
          <w:tcPr>
            <w:tcW w:w="3168" w:type="dxa"/>
          </w:tcPr>
          <w:p w14:paraId="28A51DFF" w14:textId="2171A575" w:rsidR="00DD25D2" w:rsidRPr="005C764D" w:rsidRDefault="005C764D" w:rsidP="005941DF">
            <w:r w:rsidRPr="005C764D">
              <w:t>Prenez contact avec notre plateforme téléphonique au 02 38 49 35 35 pour vérifier que l’adresse email que vous avez renseigné lors de la création de votre espace en ligne est bien la bonne. Contactez notre plateforme téléphonique au 02 38 49 35 35 si votre email n’est toujours pas arrivé 1h après que vous en ayez fait la demande. Vérifiez dans les éléments indésirables / Spams de votre boîte email</w:t>
            </w:r>
          </w:p>
        </w:tc>
      </w:tr>
      <w:tr w:rsidR="00DD25D2" w14:paraId="67E07EB4" w14:textId="77777777" w:rsidTr="005C764D">
        <w:tc>
          <w:tcPr>
            <w:tcW w:w="3020" w:type="dxa"/>
          </w:tcPr>
          <w:p w14:paraId="00EE1377" w14:textId="169D34AA" w:rsidR="00DD25D2" w:rsidRDefault="00DD25D2" w:rsidP="005941DF">
            <w:pPr>
              <w:rPr>
                <w:b/>
                <w:bCs/>
              </w:rPr>
            </w:pPr>
            <w:r w:rsidRPr="00DD25D2">
              <w:rPr>
                <w:b/>
                <w:bCs/>
              </w:rPr>
              <w:t>"j'ai cliqué sur mot de passe oublié, mais j'ai toujours un message indiquant que mes identifiants son invalides »</w:t>
            </w:r>
          </w:p>
        </w:tc>
        <w:tc>
          <w:tcPr>
            <w:tcW w:w="3021" w:type="dxa"/>
          </w:tcPr>
          <w:p w14:paraId="486D7A7F" w14:textId="6B9EB178" w:rsidR="00DD25D2" w:rsidRPr="005C764D" w:rsidRDefault="00DD25D2" w:rsidP="005941DF">
            <w:r w:rsidRPr="005C764D">
              <w:t>Vous utilisez un identifiant ou un mot de passe qui n’est pas le bon</w:t>
            </w:r>
          </w:p>
        </w:tc>
        <w:tc>
          <w:tcPr>
            <w:tcW w:w="3168" w:type="dxa"/>
          </w:tcPr>
          <w:p w14:paraId="2B0131CE" w14:textId="47862B73" w:rsidR="00DD25D2" w:rsidRPr="005C764D" w:rsidRDefault="005C764D" w:rsidP="005941DF">
            <w:r w:rsidRPr="005C764D">
              <w:t>Contactez notre plateforme téléphonique au pour vérifier que l’identifiant que vous utilisez est bien le bon et/ou pour tester l’accès à votre espace en ligne</w:t>
            </w:r>
          </w:p>
        </w:tc>
      </w:tr>
      <w:tr w:rsidR="00DD25D2" w14:paraId="201BCE9F" w14:textId="77777777" w:rsidTr="005C764D">
        <w:tc>
          <w:tcPr>
            <w:tcW w:w="3020" w:type="dxa"/>
          </w:tcPr>
          <w:p w14:paraId="2A69BB8C" w14:textId="399708DF" w:rsidR="00DD25D2" w:rsidRDefault="00DD25D2" w:rsidP="005941DF">
            <w:pPr>
              <w:rPr>
                <w:b/>
                <w:bCs/>
              </w:rPr>
            </w:pPr>
            <w:r w:rsidRPr="00DD25D2">
              <w:rPr>
                <w:b/>
                <w:bCs/>
              </w:rPr>
              <w:t>J'ai reçu le lien pour redéfinir mon mot de passe, mais lorsque je clique dessus, j'ai un message m'indiquant "code de redéfinition de mot de passe invalide"</w:t>
            </w:r>
          </w:p>
        </w:tc>
        <w:tc>
          <w:tcPr>
            <w:tcW w:w="3021" w:type="dxa"/>
          </w:tcPr>
          <w:p w14:paraId="354CC2E0" w14:textId="14B7C10C" w:rsidR="00DD25D2" w:rsidRPr="005C764D" w:rsidRDefault="00DD25D2" w:rsidP="005941DF">
            <w:r w:rsidRPr="005C764D">
              <w:t>Le lien pour redéfinir le mot de passe est à usage unique, et valable pour une durée limitée</w:t>
            </w:r>
          </w:p>
        </w:tc>
        <w:tc>
          <w:tcPr>
            <w:tcW w:w="3168" w:type="dxa"/>
          </w:tcPr>
          <w:p w14:paraId="5CDCDD1F" w14:textId="16ADEAA7" w:rsidR="00DD25D2" w:rsidRPr="005C764D" w:rsidRDefault="00DD25D2" w:rsidP="005941DF">
            <w:r w:rsidRPr="005C764D">
              <w:t xml:space="preserve">Si vous avez cliqué plusieurs fois sur "mot de passe oublié", il faut vous assurer de bien utiliser le dernier lien qui vous a été envoyé par email (les précédents ont été automatiquement désactivés). Si vous ne retrouvez pas, </w:t>
            </w:r>
            <w:r w:rsidR="005C764D" w:rsidRPr="005C764D">
              <w:t>contactez-nous</w:t>
            </w:r>
            <w:r w:rsidRPr="005C764D">
              <w:t xml:space="preserve"> au </w:t>
            </w:r>
            <w:r w:rsidR="005C764D" w:rsidRPr="005C764D">
              <w:t>02 38 49 35 35</w:t>
            </w:r>
          </w:p>
        </w:tc>
      </w:tr>
      <w:tr w:rsidR="00DD25D2" w14:paraId="1D0E8D21" w14:textId="77777777" w:rsidTr="005C764D">
        <w:tc>
          <w:tcPr>
            <w:tcW w:w="3020" w:type="dxa"/>
          </w:tcPr>
          <w:p w14:paraId="7904C271" w14:textId="758EC017" w:rsidR="00DD25D2" w:rsidRPr="00DD25D2" w:rsidRDefault="00DD25D2" w:rsidP="005941DF">
            <w:pPr>
              <w:rPr>
                <w:b/>
                <w:bCs/>
              </w:rPr>
            </w:pPr>
            <w:r w:rsidRPr="00DD25D2">
              <w:rPr>
                <w:b/>
                <w:bCs/>
              </w:rPr>
              <w:t>"je n'arrive pas à accéder à la page pour entrer mes identifiants"</w:t>
            </w:r>
          </w:p>
        </w:tc>
        <w:tc>
          <w:tcPr>
            <w:tcW w:w="3021" w:type="dxa"/>
          </w:tcPr>
          <w:p w14:paraId="46A457CB" w14:textId="4FD24951" w:rsidR="00DD25D2" w:rsidRPr="005C764D" w:rsidRDefault="00DD25D2" w:rsidP="005941DF">
            <w:r w:rsidRPr="005C764D">
              <w:t>L'affichage est optimisé pour le navigateur web Chrome. L'utilisation d'autres navigateurs, notamment s'il s'agit d'anciennes versions peut poser problème</w:t>
            </w:r>
          </w:p>
        </w:tc>
        <w:tc>
          <w:tcPr>
            <w:tcW w:w="3168" w:type="dxa"/>
          </w:tcPr>
          <w:p w14:paraId="2396E4EE" w14:textId="77777777" w:rsidR="005C764D" w:rsidRDefault="00DD25D2" w:rsidP="005941DF">
            <w:r w:rsidRPr="005C764D">
              <w:t xml:space="preserve">Télécharger le navigateur web Chrome. </w:t>
            </w:r>
          </w:p>
          <w:p w14:paraId="21824624" w14:textId="77777777" w:rsidR="005C764D" w:rsidRDefault="00DD25D2" w:rsidP="005941DF">
            <w:r w:rsidRPr="005C764D">
              <w:t xml:space="preserve">• Si vous utilisez un téléphone portable : téléchargement à partir du Google Play Store ou de l’Apple Store </w:t>
            </w:r>
          </w:p>
          <w:p w14:paraId="29C8F292" w14:textId="6ED94D95" w:rsidR="00DD25D2" w:rsidRPr="005C764D" w:rsidRDefault="00DD25D2" w:rsidP="005941DF">
            <w:r w:rsidRPr="005C764D">
              <w:t xml:space="preserve">• Si vous utiliser un ordinateur, allez sur la page de </w:t>
            </w:r>
            <w:r w:rsidRPr="005C764D">
              <w:lastRenderedPageBreak/>
              <w:t xml:space="preserve">téléchargement de </w:t>
            </w:r>
            <w:hyperlink r:id="rId6" w:history="1">
              <w:r w:rsidRPr="005C764D">
                <w:rPr>
                  <w:rStyle w:val="Lienhypertexte"/>
                </w:rPr>
                <w:t>Chrome ici.</w:t>
              </w:r>
            </w:hyperlink>
            <w:r w:rsidRPr="005C764D">
              <w:t xml:space="preserve"> Si vous n’y arrivez pas, vous pouvez vous rendre dans une de nos espaces territoriaux pour être accompagné dans la création de votre espace en ligne</w:t>
            </w:r>
          </w:p>
        </w:tc>
      </w:tr>
    </w:tbl>
    <w:p w14:paraId="00FAB09A" w14:textId="31BBE62F" w:rsidR="00DD25D2" w:rsidRDefault="00DD25D2" w:rsidP="005941DF">
      <w:pPr>
        <w:rPr>
          <w:b/>
          <w:bCs/>
        </w:rPr>
      </w:pPr>
    </w:p>
    <w:p w14:paraId="107A77F0" w14:textId="0DAA5D16" w:rsidR="00DD25D2" w:rsidRDefault="00DD25D2" w:rsidP="005941DF">
      <w:pPr>
        <w:rPr>
          <w:b/>
          <w:bCs/>
        </w:rPr>
      </w:pPr>
      <w:r w:rsidRPr="00DD25D2">
        <w:rPr>
          <w:b/>
          <w:bCs/>
        </w:rPr>
        <w:t>Saisie de votre projet de transition professionnelle dans votre espace en ligne</w:t>
      </w:r>
    </w:p>
    <w:tbl>
      <w:tblPr>
        <w:tblStyle w:val="Grilledutableau"/>
        <w:tblW w:w="0" w:type="auto"/>
        <w:tblLook w:val="04A0" w:firstRow="1" w:lastRow="0" w:firstColumn="1" w:lastColumn="0" w:noHBand="0" w:noVBand="1"/>
      </w:tblPr>
      <w:tblGrid>
        <w:gridCol w:w="3020"/>
        <w:gridCol w:w="3021"/>
        <w:gridCol w:w="3021"/>
      </w:tblGrid>
      <w:tr w:rsidR="00DD25D2" w:rsidRPr="00DD25D2" w14:paraId="2C80C838" w14:textId="77777777" w:rsidTr="00983AF0">
        <w:tc>
          <w:tcPr>
            <w:tcW w:w="3020" w:type="dxa"/>
            <w:shd w:val="clear" w:color="auto" w:fill="009999"/>
          </w:tcPr>
          <w:p w14:paraId="15AAAE08" w14:textId="77777777" w:rsidR="00DD25D2" w:rsidRPr="00DD25D2" w:rsidRDefault="00DD25D2" w:rsidP="00DD25D2">
            <w:pPr>
              <w:spacing w:after="160" w:line="259" w:lineRule="auto"/>
              <w:rPr>
                <w:b/>
                <w:bCs/>
                <w:color w:val="FFFFFF" w:themeColor="background1"/>
              </w:rPr>
            </w:pPr>
            <w:r w:rsidRPr="00DD25D2">
              <w:rPr>
                <w:b/>
                <w:bCs/>
                <w:color w:val="FFFFFF" w:themeColor="background1"/>
              </w:rPr>
              <w:t>Problèmes potentiels</w:t>
            </w:r>
          </w:p>
        </w:tc>
        <w:tc>
          <w:tcPr>
            <w:tcW w:w="3021" w:type="dxa"/>
            <w:shd w:val="clear" w:color="auto" w:fill="009999"/>
          </w:tcPr>
          <w:p w14:paraId="4FE32872" w14:textId="77777777" w:rsidR="00DD25D2" w:rsidRPr="00DD25D2" w:rsidRDefault="00DD25D2" w:rsidP="00DD25D2">
            <w:pPr>
              <w:spacing w:after="160" w:line="259" w:lineRule="auto"/>
              <w:rPr>
                <w:b/>
                <w:bCs/>
                <w:color w:val="FFFFFF" w:themeColor="background1"/>
              </w:rPr>
            </w:pPr>
            <w:r w:rsidRPr="00DD25D2">
              <w:rPr>
                <w:b/>
                <w:bCs/>
                <w:color w:val="FFFFFF" w:themeColor="background1"/>
              </w:rPr>
              <w:t>Origine possible</w:t>
            </w:r>
          </w:p>
        </w:tc>
        <w:tc>
          <w:tcPr>
            <w:tcW w:w="3021" w:type="dxa"/>
            <w:shd w:val="clear" w:color="auto" w:fill="009999"/>
          </w:tcPr>
          <w:p w14:paraId="58937873" w14:textId="77777777" w:rsidR="00DD25D2" w:rsidRPr="00DD25D2" w:rsidRDefault="00DD25D2" w:rsidP="00DD25D2">
            <w:pPr>
              <w:spacing w:after="160" w:line="259" w:lineRule="auto"/>
              <w:rPr>
                <w:b/>
                <w:bCs/>
                <w:color w:val="FFFFFF" w:themeColor="background1"/>
              </w:rPr>
            </w:pPr>
            <w:r w:rsidRPr="00DD25D2">
              <w:rPr>
                <w:b/>
                <w:bCs/>
                <w:color w:val="FFFFFF" w:themeColor="background1"/>
              </w:rPr>
              <w:t>Solution à mettre en œuvre</w:t>
            </w:r>
          </w:p>
        </w:tc>
      </w:tr>
      <w:tr w:rsidR="00DD25D2" w:rsidRPr="00DD25D2" w14:paraId="3F0746AF" w14:textId="77777777" w:rsidTr="00983AF0">
        <w:tc>
          <w:tcPr>
            <w:tcW w:w="3020" w:type="dxa"/>
          </w:tcPr>
          <w:p w14:paraId="638DCA28" w14:textId="602F5B36" w:rsidR="00DD25D2" w:rsidRPr="00DD25D2" w:rsidRDefault="00DD25D2" w:rsidP="00DD25D2">
            <w:pPr>
              <w:spacing w:after="160" w:line="259" w:lineRule="auto"/>
              <w:rPr>
                <w:b/>
                <w:bCs/>
              </w:rPr>
            </w:pPr>
            <w:r w:rsidRPr="00DD25D2">
              <w:rPr>
                <w:b/>
                <w:bCs/>
              </w:rPr>
              <w:t>"Je n'arrive plus à saisir mon projet, c'est bloqué"</w:t>
            </w:r>
          </w:p>
        </w:tc>
        <w:tc>
          <w:tcPr>
            <w:tcW w:w="3021" w:type="dxa"/>
          </w:tcPr>
          <w:p w14:paraId="51915B1D" w14:textId="1837BE29" w:rsidR="00DD25D2" w:rsidRPr="00DD25D2" w:rsidRDefault="00DD25D2" w:rsidP="00DD25D2">
            <w:pPr>
              <w:spacing w:after="160" w:line="259" w:lineRule="auto"/>
            </w:pPr>
            <w:r w:rsidRPr="005C764D">
              <w:t>Vous avez déjà soumis votre projet. Vous n’avez donc plus main pour le modifier</w:t>
            </w:r>
          </w:p>
        </w:tc>
        <w:tc>
          <w:tcPr>
            <w:tcW w:w="3021" w:type="dxa"/>
          </w:tcPr>
          <w:p w14:paraId="506147AB" w14:textId="34DA7CB0" w:rsidR="00DD25D2" w:rsidRPr="00DD25D2" w:rsidRDefault="00DD25D2" w:rsidP="00DD25D2">
            <w:pPr>
              <w:spacing w:after="160" w:line="259" w:lineRule="auto"/>
            </w:pPr>
            <w:r w:rsidRPr="005C764D">
              <w:t xml:space="preserve">Prenez contact avec notre plateforme téléphonique au 02 38 49 35 </w:t>
            </w:r>
            <w:r w:rsidR="005C764D" w:rsidRPr="005C764D">
              <w:t>35 pour</w:t>
            </w:r>
            <w:r w:rsidRPr="005C764D">
              <w:t xml:space="preserve"> que votre projet de transition professionnelle soit de nouveau ouvert à modification</w:t>
            </w:r>
          </w:p>
        </w:tc>
      </w:tr>
      <w:tr w:rsidR="00DD25D2" w:rsidRPr="00DD25D2" w14:paraId="4435EF05" w14:textId="77777777" w:rsidTr="00983AF0">
        <w:tc>
          <w:tcPr>
            <w:tcW w:w="3020" w:type="dxa"/>
          </w:tcPr>
          <w:p w14:paraId="152F8011" w14:textId="400C8357" w:rsidR="00DD25D2" w:rsidRPr="00DD25D2" w:rsidRDefault="00DD25D2" w:rsidP="00DD25D2">
            <w:pPr>
              <w:spacing w:after="160" w:line="259" w:lineRule="auto"/>
              <w:rPr>
                <w:b/>
                <w:bCs/>
              </w:rPr>
            </w:pPr>
            <w:r w:rsidRPr="00DD25D2">
              <w:rPr>
                <w:b/>
                <w:bCs/>
              </w:rPr>
              <w:t>« J’ai été déconnecté et j’ai perdu tout ce que j’étais en train de saisir »</w:t>
            </w:r>
          </w:p>
        </w:tc>
        <w:tc>
          <w:tcPr>
            <w:tcW w:w="3021" w:type="dxa"/>
          </w:tcPr>
          <w:p w14:paraId="5A50D382" w14:textId="1B5941B2" w:rsidR="00DD25D2" w:rsidRPr="00DD25D2" w:rsidRDefault="00DD25D2" w:rsidP="00DD25D2">
            <w:pPr>
              <w:spacing w:after="160" w:line="259" w:lineRule="auto"/>
            </w:pPr>
            <w:r w:rsidRPr="005C764D">
              <w:t>Cela peut être un problème dû à la stabilité de votre réseau</w:t>
            </w:r>
          </w:p>
        </w:tc>
        <w:tc>
          <w:tcPr>
            <w:tcW w:w="3021" w:type="dxa"/>
          </w:tcPr>
          <w:p w14:paraId="69CEF911" w14:textId="18550799" w:rsidR="00DD25D2" w:rsidRPr="00DD25D2" w:rsidRDefault="00DD25D2" w:rsidP="00DD25D2">
            <w:pPr>
              <w:spacing w:after="160" w:line="259" w:lineRule="auto"/>
            </w:pPr>
            <w:r w:rsidRPr="005C764D">
              <w:t>Vérifiez que vous utilisez bien le navigateur Chrome Essayer de vous connectez sur un autre réseau / un réseau plus stable Rédiger votre projet de transition professionnelle dans un fichier texte afin de le conserver si le problème se reproduit Si le problème persiste, contacter notre plateforme téléphonique au 02 38 49 35 35</w:t>
            </w:r>
          </w:p>
        </w:tc>
      </w:tr>
    </w:tbl>
    <w:p w14:paraId="5BC1D2A8" w14:textId="77777777" w:rsidR="00DD25D2" w:rsidRPr="00407CAE" w:rsidRDefault="00DD25D2" w:rsidP="005941DF">
      <w:pPr>
        <w:rPr>
          <w:b/>
          <w:bCs/>
        </w:rPr>
      </w:pPr>
    </w:p>
    <w:sectPr w:rsidR="00DD25D2" w:rsidRPr="00407C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805AE" w14:textId="77777777" w:rsidR="002D4407" w:rsidRDefault="002D4407" w:rsidP="005C764D">
      <w:pPr>
        <w:spacing w:after="0" w:line="240" w:lineRule="auto"/>
      </w:pPr>
      <w:r>
        <w:separator/>
      </w:r>
    </w:p>
  </w:endnote>
  <w:endnote w:type="continuationSeparator" w:id="0">
    <w:p w14:paraId="12E0CB60" w14:textId="77777777" w:rsidR="002D4407" w:rsidRDefault="002D4407" w:rsidP="005C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51B12" w14:textId="77777777" w:rsidR="002D4407" w:rsidRDefault="002D4407" w:rsidP="005C764D">
      <w:pPr>
        <w:spacing w:after="0" w:line="240" w:lineRule="auto"/>
      </w:pPr>
      <w:r>
        <w:separator/>
      </w:r>
    </w:p>
  </w:footnote>
  <w:footnote w:type="continuationSeparator" w:id="0">
    <w:p w14:paraId="111ABF2F" w14:textId="77777777" w:rsidR="002D4407" w:rsidRDefault="002D4407" w:rsidP="005C7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EC23A" w14:textId="2FFC887E" w:rsidR="005C764D" w:rsidRDefault="005C764D" w:rsidP="005C764D">
    <w:pPr>
      <w:pStyle w:val="En-tte"/>
      <w:jc w:val="center"/>
    </w:pPr>
    <w:r>
      <w:rPr>
        <w:noProof/>
      </w:rPr>
      <w:drawing>
        <wp:inline distT="0" distB="0" distL="0" distR="0" wp14:anchorId="4FB1E125" wp14:editId="3BF282EE">
          <wp:extent cx="1112520" cy="481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208076" cy="523155"/>
                  </a:xfrm>
                  <a:prstGeom prst="rect">
                    <a:avLst/>
                  </a:prstGeom>
                </pic:spPr>
              </pic:pic>
            </a:graphicData>
          </a:graphic>
        </wp:inline>
      </w:drawing>
    </w:r>
  </w:p>
  <w:p w14:paraId="060D171A" w14:textId="77777777" w:rsidR="005C764D" w:rsidRDefault="005C764D" w:rsidP="005C764D">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DF"/>
    <w:rsid w:val="002D4407"/>
    <w:rsid w:val="00407CAE"/>
    <w:rsid w:val="004C59E0"/>
    <w:rsid w:val="0052777D"/>
    <w:rsid w:val="005941DF"/>
    <w:rsid w:val="005C764D"/>
    <w:rsid w:val="00C200E0"/>
    <w:rsid w:val="00DD25D2"/>
    <w:rsid w:val="00ED2F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1F7AB"/>
  <w15:chartTrackingRefBased/>
  <w15:docId w15:val="{D57437F6-9BEC-4B3F-98A1-4A77A2EB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E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9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41DF"/>
    <w:rPr>
      <w:color w:val="0563C1" w:themeColor="hyperlink"/>
      <w:u w:val="single"/>
    </w:rPr>
  </w:style>
  <w:style w:type="character" w:styleId="Mentionnonrsolue">
    <w:name w:val="Unresolved Mention"/>
    <w:basedOn w:val="Policepardfaut"/>
    <w:uiPriority w:val="99"/>
    <w:semiHidden/>
    <w:unhideWhenUsed/>
    <w:rsid w:val="005941DF"/>
    <w:rPr>
      <w:color w:val="605E5C"/>
      <w:shd w:val="clear" w:color="auto" w:fill="E1DFDD"/>
    </w:rPr>
  </w:style>
  <w:style w:type="character" w:styleId="Lienhypertextesuivivisit">
    <w:name w:val="FollowedHyperlink"/>
    <w:basedOn w:val="Policepardfaut"/>
    <w:uiPriority w:val="99"/>
    <w:semiHidden/>
    <w:unhideWhenUsed/>
    <w:rsid w:val="00407CAE"/>
    <w:rPr>
      <w:color w:val="954F72" w:themeColor="followedHyperlink"/>
      <w:u w:val="single"/>
    </w:rPr>
  </w:style>
  <w:style w:type="paragraph" w:styleId="En-tte">
    <w:name w:val="header"/>
    <w:basedOn w:val="Normal"/>
    <w:link w:val="En-tteCar"/>
    <w:uiPriority w:val="99"/>
    <w:unhideWhenUsed/>
    <w:rsid w:val="005C764D"/>
    <w:pPr>
      <w:tabs>
        <w:tab w:val="center" w:pos="4536"/>
        <w:tab w:val="right" w:pos="9072"/>
      </w:tabs>
      <w:spacing w:after="0" w:line="240" w:lineRule="auto"/>
    </w:pPr>
  </w:style>
  <w:style w:type="character" w:customStyle="1" w:styleId="En-tteCar">
    <w:name w:val="En-tête Car"/>
    <w:basedOn w:val="Policepardfaut"/>
    <w:link w:val="En-tte"/>
    <w:uiPriority w:val="99"/>
    <w:rsid w:val="005C764D"/>
  </w:style>
  <w:style w:type="paragraph" w:styleId="Pieddepage">
    <w:name w:val="footer"/>
    <w:basedOn w:val="Normal"/>
    <w:link w:val="PieddepageCar"/>
    <w:uiPriority w:val="99"/>
    <w:unhideWhenUsed/>
    <w:rsid w:val="005C76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7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fr/chrome/?brand=CHBD&amp;gclid=CjwKCAjw5pPnBRBJEiwAULZKvnFXJqTo4mThigM_c_OLNmLdwtbqx7wVywfKEDA3ERbvPTjJ6NRP6hoC0DIQAvD_BwE&amp;gclsrc=aw.d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1320</Words>
  <Characters>7262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MOREIRA</dc:creator>
  <cp:keywords/>
  <dc:description/>
  <cp:lastModifiedBy>David MOREIRA</cp:lastModifiedBy>
  <cp:revision>2</cp:revision>
  <dcterms:created xsi:type="dcterms:W3CDTF">2020-10-09T07:09:00Z</dcterms:created>
  <dcterms:modified xsi:type="dcterms:W3CDTF">2020-10-09T08:29:00Z</dcterms:modified>
</cp:coreProperties>
</file>