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36380" w14:textId="77777777" w:rsidR="0021582F" w:rsidRDefault="0021582F" w:rsidP="00984157">
      <w:pPr>
        <w:ind w:left="1416" w:hanging="1416"/>
        <w:jc w:val="both"/>
        <w:rPr>
          <w:sz w:val="28"/>
          <w:szCs w:val="28"/>
        </w:rPr>
      </w:pPr>
    </w:p>
    <w:p w14:paraId="48DAAC25" w14:textId="3050A6FF" w:rsidR="00DD3D77" w:rsidRDefault="002C5E25" w:rsidP="00984157">
      <w:pPr>
        <w:ind w:left="1416" w:hanging="1416"/>
        <w:jc w:val="both"/>
        <w:rPr>
          <w:sz w:val="28"/>
          <w:szCs w:val="28"/>
        </w:rPr>
      </w:pPr>
      <w:r w:rsidRPr="00AE7625">
        <w:rPr>
          <w:sz w:val="28"/>
          <w:szCs w:val="28"/>
        </w:rPr>
        <w:t>TRAN</w:t>
      </w:r>
      <w:r w:rsidR="00DD3D77">
        <w:rPr>
          <w:sz w:val="28"/>
          <w:szCs w:val="28"/>
        </w:rPr>
        <w:t>SITIONS COLLECTIVES (TRANSCO)</w:t>
      </w:r>
    </w:p>
    <w:p w14:paraId="6550CC8E" w14:textId="65ACD753" w:rsidR="00984157" w:rsidRPr="0021582F" w:rsidRDefault="002C5E25" w:rsidP="0021582F">
      <w:pPr>
        <w:ind w:left="1416" w:hanging="1416"/>
        <w:jc w:val="both"/>
        <w:rPr>
          <w:sz w:val="24"/>
          <w:szCs w:val="24"/>
        </w:rPr>
      </w:pPr>
      <w:r w:rsidRPr="00DD3D77">
        <w:rPr>
          <w:sz w:val="24"/>
          <w:szCs w:val="24"/>
        </w:rPr>
        <w:t>MODE OPERATOIRE ENTREPRISE</w:t>
      </w:r>
      <w:r w:rsidR="00875C7C" w:rsidRPr="00DD3D77">
        <w:rPr>
          <w:sz w:val="24"/>
          <w:szCs w:val="24"/>
        </w:rPr>
        <w:t xml:space="preserve"> AVEC EMPLOIS FRAGILISES</w:t>
      </w:r>
      <w:r w:rsidR="00984157" w:rsidRPr="00DD3D77">
        <w:rPr>
          <w:sz w:val="24"/>
          <w:szCs w:val="24"/>
        </w:rPr>
        <w:t xml:space="preserve"> DE MOINS DE 30</w:t>
      </w:r>
      <w:r w:rsidR="00DD3D77" w:rsidRPr="00DD3D77">
        <w:rPr>
          <w:sz w:val="24"/>
          <w:szCs w:val="24"/>
        </w:rPr>
        <w:t xml:space="preserve">0 </w:t>
      </w:r>
      <w:r w:rsidR="00984157" w:rsidRPr="00DD3D77">
        <w:rPr>
          <w:sz w:val="24"/>
          <w:szCs w:val="24"/>
        </w:rPr>
        <w:t>SALARIES</w:t>
      </w:r>
    </w:p>
    <w:p w14:paraId="16B288AE" w14:textId="62AA984B" w:rsidR="00DD3D77" w:rsidRDefault="00DD3D77" w:rsidP="00984157">
      <w:pPr>
        <w:pStyle w:val="Paragraphedeliste"/>
        <w:shd w:val="clear" w:color="auto" w:fill="FFFFFF"/>
        <w:spacing w:after="300" w:line="240" w:lineRule="auto"/>
        <w:ind w:left="0"/>
        <w:jc w:val="both"/>
        <w:rPr>
          <w:rFonts w:eastAsia="Times New Roman" w:cstheme="minorHAnsi"/>
          <w:b/>
          <w:bCs/>
          <w:color w:val="333333"/>
          <w:lang w:eastAsia="fr-FR"/>
        </w:rPr>
      </w:pPr>
      <w:r w:rsidRPr="00DD3D77">
        <w:rPr>
          <w:rFonts w:eastAsia="Times New Roman" w:cstheme="minorHAnsi"/>
          <w:b/>
          <w:bCs/>
          <w:color w:val="333333"/>
          <w:lang w:eastAsia="fr-FR"/>
        </w:rPr>
        <w:t xml:space="preserve">TRANSCO : un dispositif simple et un accompagnement </w:t>
      </w:r>
      <w:r w:rsidR="00702E28">
        <w:rPr>
          <w:rFonts w:eastAsia="Times New Roman" w:cstheme="minorHAnsi"/>
          <w:b/>
          <w:bCs/>
          <w:color w:val="333333"/>
          <w:lang w:eastAsia="fr-FR"/>
        </w:rPr>
        <w:t xml:space="preserve">de votre entreprise </w:t>
      </w:r>
      <w:r w:rsidRPr="00DD3D77">
        <w:rPr>
          <w:rFonts w:eastAsia="Times New Roman" w:cstheme="minorHAnsi"/>
          <w:b/>
          <w:bCs/>
          <w:color w:val="333333"/>
          <w:lang w:eastAsia="fr-FR"/>
        </w:rPr>
        <w:t>par des spécialistes à chaque étape</w:t>
      </w:r>
    </w:p>
    <w:p w14:paraId="45A15B26" w14:textId="77777777" w:rsidR="00702E28" w:rsidRDefault="00702E28" w:rsidP="00984157">
      <w:pPr>
        <w:pStyle w:val="Paragraphedeliste"/>
        <w:shd w:val="clear" w:color="auto" w:fill="FFFFFF"/>
        <w:spacing w:after="300" w:line="240" w:lineRule="auto"/>
        <w:ind w:left="0"/>
        <w:jc w:val="both"/>
        <w:rPr>
          <w:rFonts w:eastAsia="Times New Roman" w:cstheme="minorHAnsi"/>
          <w:b/>
          <w:bCs/>
          <w:color w:val="333333"/>
          <w:lang w:eastAsia="fr-FR"/>
        </w:rPr>
      </w:pPr>
    </w:p>
    <w:p w14:paraId="169CF151" w14:textId="77777777" w:rsidR="00702E28" w:rsidRDefault="00702E28" w:rsidP="00702E28">
      <w:pPr>
        <w:pStyle w:val="Paragraphedeliste"/>
        <w:shd w:val="clear" w:color="auto" w:fill="FFFFFF"/>
        <w:spacing w:after="300" w:line="240" w:lineRule="auto"/>
        <w:ind w:left="0"/>
        <w:jc w:val="both"/>
        <w:rPr>
          <w:rFonts w:eastAsia="Times New Roman" w:cstheme="minorHAnsi"/>
          <w:color w:val="333333"/>
          <w:lang w:eastAsia="fr-FR"/>
        </w:rPr>
      </w:pPr>
      <w:r w:rsidRPr="00984157">
        <w:rPr>
          <w:rFonts w:eastAsia="Times New Roman" w:cstheme="minorHAnsi"/>
          <w:color w:val="333333"/>
          <w:lang w:eastAsia="fr-FR"/>
        </w:rPr>
        <w:t>Votre entreprise fait face à des mutations sectorielles ou à une baisse d’activité durable. </w:t>
      </w:r>
      <w:r w:rsidRPr="00984157">
        <w:rPr>
          <w:rFonts w:eastAsia="Times New Roman" w:cstheme="minorHAnsi"/>
          <w:b/>
          <w:bCs/>
          <w:color w:val="333333"/>
          <w:lang w:eastAsia="fr-FR"/>
        </w:rPr>
        <w:t>Vous avez besoin d’anticiper sur l’avenir pour rester compétitif</w:t>
      </w:r>
      <w:r w:rsidRPr="00984157">
        <w:rPr>
          <w:rFonts w:eastAsia="Times New Roman" w:cstheme="minorHAnsi"/>
          <w:color w:val="333333"/>
          <w:lang w:eastAsia="fr-FR"/>
        </w:rPr>
        <w:t xml:space="preserve"> et vous souhaitez accompagner sereinement </w:t>
      </w:r>
      <w:r>
        <w:rPr>
          <w:rFonts w:eastAsia="Times New Roman" w:cstheme="minorHAnsi"/>
          <w:color w:val="333333"/>
          <w:lang w:eastAsia="fr-FR"/>
        </w:rPr>
        <w:t>des</w:t>
      </w:r>
      <w:r w:rsidRPr="00984157">
        <w:rPr>
          <w:rFonts w:eastAsia="Times New Roman" w:cstheme="minorHAnsi"/>
          <w:color w:val="333333"/>
          <w:lang w:eastAsia="fr-FR"/>
        </w:rPr>
        <w:t xml:space="preserve"> salariés dont les métiers sont impactés par ces transformations.</w:t>
      </w:r>
    </w:p>
    <w:p w14:paraId="7A00CF29" w14:textId="77777777" w:rsidR="00DD3D77" w:rsidRPr="00DD3D77" w:rsidRDefault="00DD3D77" w:rsidP="00984157">
      <w:pPr>
        <w:pStyle w:val="Paragraphedeliste"/>
        <w:shd w:val="clear" w:color="auto" w:fill="FFFFFF"/>
        <w:spacing w:after="300" w:line="240" w:lineRule="auto"/>
        <w:ind w:left="0"/>
        <w:jc w:val="both"/>
        <w:rPr>
          <w:rFonts w:eastAsia="Times New Roman" w:cstheme="minorHAnsi"/>
          <w:b/>
          <w:bCs/>
          <w:color w:val="333333"/>
          <w:lang w:eastAsia="fr-FR"/>
        </w:rPr>
      </w:pPr>
    </w:p>
    <w:p w14:paraId="3B3E4070" w14:textId="5ACA65E2" w:rsidR="00693175" w:rsidRDefault="00984157" w:rsidP="00984157">
      <w:pPr>
        <w:pStyle w:val="Paragraphedeliste"/>
        <w:shd w:val="clear" w:color="auto" w:fill="FFFFFF"/>
        <w:spacing w:after="300" w:line="240" w:lineRule="auto"/>
        <w:ind w:left="0"/>
        <w:jc w:val="both"/>
        <w:rPr>
          <w:rFonts w:eastAsia="Times New Roman" w:cstheme="minorHAnsi"/>
          <w:color w:val="333333"/>
          <w:lang w:eastAsia="fr-FR"/>
        </w:rPr>
      </w:pPr>
      <w:r w:rsidRPr="00984157">
        <w:rPr>
          <w:rFonts w:eastAsia="Times New Roman" w:cstheme="minorHAnsi"/>
          <w:color w:val="333333"/>
          <w:lang w:eastAsia="fr-FR"/>
        </w:rPr>
        <w:t>Déployé</w:t>
      </w:r>
      <w:r w:rsidR="00500E21">
        <w:rPr>
          <w:rFonts w:eastAsia="Times New Roman" w:cstheme="minorHAnsi"/>
          <w:color w:val="333333"/>
          <w:lang w:eastAsia="fr-FR"/>
        </w:rPr>
        <w:t>es</w:t>
      </w:r>
      <w:r w:rsidRPr="00984157">
        <w:rPr>
          <w:rFonts w:eastAsia="Times New Roman" w:cstheme="minorHAnsi"/>
          <w:color w:val="333333"/>
          <w:lang w:eastAsia="fr-FR"/>
        </w:rPr>
        <w:t xml:space="preserve"> depuis le 15 janvier 2021, Transitions collectives </w:t>
      </w:r>
      <w:r w:rsidR="00DD3D77">
        <w:rPr>
          <w:rFonts w:eastAsia="Times New Roman" w:cstheme="minorHAnsi"/>
          <w:color w:val="333333"/>
          <w:lang w:eastAsia="fr-FR"/>
        </w:rPr>
        <w:t xml:space="preserve">comme d’autres mesures du plan de relance décidé par l’Etat, </w:t>
      </w:r>
      <w:r w:rsidRPr="00984157">
        <w:rPr>
          <w:rFonts w:eastAsia="Times New Roman" w:cstheme="minorHAnsi"/>
          <w:color w:val="333333"/>
          <w:lang w:eastAsia="fr-FR"/>
        </w:rPr>
        <w:t xml:space="preserve">permet d’anticiper les mutations économiques de </w:t>
      </w:r>
      <w:r w:rsidR="00DD3D77">
        <w:rPr>
          <w:rFonts w:eastAsia="Times New Roman" w:cstheme="minorHAnsi"/>
          <w:color w:val="333333"/>
          <w:lang w:eastAsia="fr-FR"/>
        </w:rPr>
        <w:t xml:space="preserve">votre </w:t>
      </w:r>
      <w:r w:rsidRPr="00984157">
        <w:rPr>
          <w:rFonts w:eastAsia="Times New Roman" w:cstheme="minorHAnsi"/>
          <w:color w:val="333333"/>
          <w:lang w:eastAsia="fr-FR"/>
        </w:rPr>
        <w:t xml:space="preserve">entreprise en accompagnant les salariés volontaires vers une reconversion sereine, préparée et assumée. </w:t>
      </w:r>
    </w:p>
    <w:p w14:paraId="061978A2" w14:textId="6979F9C2" w:rsidR="00693175" w:rsidRPr="00693175" w:rsidRDefault="00984157" w:rsidP="00693175">
      <w:pPr>
        <w:pStyle w:val="Paragraphedeliste"/>
        <w:shd w:val="clear" w:color="auto" w:fill="FFFFFF"/>
        <w:spacing w:after="300" w:line="240" w:lineRule="auto"/>
        <w:ind w:left="0"/>
        <w:jc w:val="both"/>
        <w:rPr>
          <w:rFonts w:eastAsia="Times New Roman" w:cstheme="minorHAnsi"/>
          <w:color w:val="333333"/>
          <w:lang w:eastAsia="fr-FR"/>
        </w:rPr>
      </w:pPr>
      <w:r w:rsidRPr="00984157">
        <w:rPr>
          <w:rFonts w:eastAsia="Times New Roman" w:cstheme="minorHAnsi"/>
          <w:color w:val="333333"/>
          <w:lang w:eastAsia="fr-FR"/>
        </w:rPr>
        <w:t xml:space="preserve">Tout en conservant leur rémunération et leur contrat de travail, les salariés bénéficient d’une formation financée </w:t>
      </w:r>
      <w:r w:rsidR="00DD3D77">
        <w:rPr>
          <w:rFonts w:eastAsia="Times New Roman" w:cstheme="minorHAnsi"/>
          <w:color w:val="333333"/>
          <w:lang w:eastAsia="fr-FR"/>
        </w:rPr>
        <w:t xml:space="preserve">(frais de formation et rémunération) </w:t>
      </w:r>
      <w:r w:rsidRPr="00984157">
        <w:rPr>
          <w:rFonts w:eastAsia="Times New Roman" w:cstheme="minorHAnsi"/>
          <w:color w:val="333333"/>
          <w:lang w:eastAsia="fr-FR"/>
        </w:rPr>
        <w:t>par l’État, dans le but d’accéder à un métier porteur</w:t>
      </w:r>
      <w:r w:rsidR="00693175" w:rsidRPr="00693175">
        <w:rPr>
          <w:rFonts w:ascii="Lucida Sans Unicode" w:hAnsi="Lucida Sans Unicode" w:cs="Lucida Sans Unicode"/>
          <w:color w:val="333333"/>
          <w:shd w:val="clear" w:color="auto" w:fill="FFFFFF"/>
        </w:rPr>
        <w:t xml:space="preserve"> </w:t>
      </w:r>
      <w:r w:rsidR="00693175" w:rsidRPr="00693175">
        <w:rPr>
          <w:rFonts w:cstheme="minorHAnsi"/>
          <w:color w:val="333333"/>
          <w:shd w:val="clear" w:color="auto" w:fill="FFFFFF"/>
        </w:rPr>
        <w:t>(métiers émergents issus de nouveaux domaines d’activité ou de métiers en tension dans des secteurs qui peinent à recruter</w:t>
      </w:r>
      <w:r w:rsidR="00693175">
        <w:rPr>
          <w:rFonts w:eastAsia="Times New Roman" w:cstheme="minorHAnsi"/>
          <w:color w:val="333333"/>
          <w:lang w:eastAsia="fr-FR"/>
        </w:rPr>
        <w:t>)</w:t>
      </w:r>
      <w:r w:rsidRPr="00984157">
        <w:rPr>
          <w:rFonts w:eastAsia="Times New Roman" w:cstheme="minorHAnsi"/>
          <w:color w:val="333333"/>
          <w:lang w:eastAsia="fr-FR"/>
        </w:rPr>
        <w:t xml:space="preserve"> dans le même bassin de vie.</w:t>
      </w:r>
    </w:p>
    <w:p w14:paraId="16329E70" w14:textId="6CE1DBC9" w:rsidR="00DD3D77" w:rsidRDefault="00DD3D77" w:rsidP="00984157">
      <w:pPr>
        <w:pStyle w:val="Paragraphedeliste"/>
        <w:shd w:val="clear" w:color="auto" w:fill="FFFFFF"/>
        <w:spacing w:after="300" w:line="240" w:lineRule="auto"/>
        <w:ind w:left="0"/>
        <w:jc w:val="both"/>
        <w:rPr>
          <w:rFonts w:eastAsia="Times New Roman" w:cstheme="minorHAnsi"/>
          <w:color w:val="333333"/>
          <w:lang w:eastAsia="fr-FR"/>
        </w:rPr>
      </w:pPr>
    </w:p>
    <w:p w14:paraId="0B9BDF97" w14:textId="77777777" w:rsidR="00003211" w:rsidRPr="00A91DF8" w:rsidRDefault="00003211" w:rsidP="00003211">
      <w:pPr>
        <w:pStyle w:val="Paragraphedeliste"/>
        <w:shd w:val="clear" w:color="auto" w:fill="FFFFFF"/>
        <w:spacing w:after="300" w:line="240" w:lineRule="auto"/>
        <w:ind w:left="0"/>
        <w:jc w:val="both"/>
        <w:rPr>
          <w:rFonts w:ascii="Lucida Sans Unicode" w:hAnsi="Lucida Sans Unicode" w:cs="Lucida Sans Unicode"/>
          <w:color w:val="333333"/>
          <w:shd w:val="clear" w:color="auto" w:fill="FFFFFF"/>
        </w:rPr>
      </w:pPr>
      <w:bookmarkStart w:id="0" w:name="_Hlk66123366"/>
      <w:r w:rsidRPr="00A91DF8">
        <w:t xml:space="preserve">En ce début 2021, l’Etat via le plan de relance, et les acteurs de votre région se sont mobilisés </w:t>
      </w:r>
      <w:r>
        <w:t xml:space="preserve">autour du dispositif Transitions collectives (TRANSCO) </w:t>
      </w:r>
      <w:r w:rsidRPr="00A91DF8">
        <w:t>pour faciliter votre réflexion sur l’évolution de votre entreprise et de vos salariés.</w:t>
      </w:r>
    </w:p>
    <w:bookmarkEnd w:id="0"/>
    <w:p w14:paraId="57314CF1" w14:textId="77777777" w:rsidR="00003211" w:rsidRDefault="00003211" w:rsidP="00BC6C68">
      <w:pPr>
        <w:pStyle w:val="Paragraphedeliste"/>
        <w:shd w:val="clear" w:color="auto" w:fill="FFFFFF"/>
        <w:spacing w:after="300" w:line="240" w:lineRule="auto"/>
        <w:ind w:left="0"/>
        <w:jc w:val="both"/>
        <w:rPr>
          <w:rFonts w:cstheme="minorHAnsi"/>
          <w:color w:val="333333"/>
          <w:shd w:val="clear" w:color="auto" w:fill="FFFFFF"/>
        </w:rPr>
      </w:pPr>
    </w:p>
    <w:p w14:paraId="76AAF61C" w14:textId="0B911077" w:rsidR="00BC6C68" w:rsidRDefault="00BC6C68" w:rsidP="00BC6C68">
      <w:pPr>
        <w:pStyle w:val="Paragraphedeliste"/>
        <w:shd w:val="clear" w:color="auto" w:fill="FFFFFF"/>
        <w:spacing w:after="300" w:line="240" w:lineRule="auto"/>
        <w:ind w:left="0"/>
        <w:jc w:val="both"/>
        <w:rPr>
          <w:rFonts w:eastAsia="Times New Roman" w:cstheme="minorHAnsi"/>
          <w:color w:val="333333"/>
          <w:lang w:eastAsia="fr-FR"/>
        </w:rPr>
      </w:pPr>
      <w:r>
        <w:rPr>
          <w:rFonts w:eastAsia="Times New Roman" w:cstheme="minorHAnsi"/>
          <w:color w:val="333333"/>
          <w:lang w:eastAsia="fr-FR"/>
        </w:rPr>
        <w:t>Les structures support :</w:t>
      </w:r>
    </w:p>
    <w:p w14:paraId="48DC2F84" w14:textId="77777777" w:rsidR="00D71B54" w:rsidRPr="00416827" w:rsidRDefault="00D71B54" w:rsidP="00BC6C68">
      <w:pPr>
        <w:pStyle w:val="Paragraphedeliste"/>
        <w:shd w:val="clear" w:color="auto" w:fill="FFFFFF"/>
        <w:spacing w:after="300" w:line="240" w:lineRule="auto"/>
        <w:ind w:left="0"/>
        <w:jc w:val="both"/>
        <w:rPr>
          <w:rFonts w:eastAsia="Times New Roman" w:cstheme="minorHAnsi"/>
          <w:color w:val="333333"/>
          <w:lang w:eastAsia="fr-FR"/>
        </w:rPr>
      </w:pPr>
    </w:p>
    <w:p w14:paraId="55402D2B" w14:textId="2ACFABA1" w:rsidR="00C815A7" w:rsidRDefault="00BC6C68" w:rsidP="00C815A7">
      <w:pPr>
        <w:pStyle w:val="Paragraphedeliste"/>
        <w:numPr>
          <w:ilvl w:val="0"/>
          <w:numId w:val="7"/>
        </w:numPr>
        <w:shd w:val="clear" w:color="auto" w:fill="FFFFFF"/>
        <w:spacing w:after="300" w:line="240" w:lineRule="auto"/>
        <w:jc w:val="both"/>
        <w:rPr>
          <w:rFonts w:eastAsia="Times New Roman" w:cstheme="minorHAnsi"/>
          <w:color w:val="333333"/>
          <w:lang w:eastAsia="fr-FR"/>
        </w:rPr>
      </w:pPr>
      <w:bookmarkStart w:id="1" w:name="_Hlk66005303"/>
      <w:r w:rsidRPr="00416827">
        <w:rPr>
          <w:rFonts w:eastAsia="Times New Roman" w:cstheme="minorHAnsi"/>
          <w:b/>
          <w:bCs/>
          <w:color w:val="333333"/>
          <w:lang w:eastAsia="fr-FR"/>
        </w:rPr>
        <w:t>OPCO :</w:t>
      </w:r>
      <w:r w:rsidRPr="00416827">
        <w:rPr>
          <w:rFonts w:eastAsia="Times New Roman" w:cstheme="minorHAnsi"/>
          <w:color w:val="333333"/>
          <w:lang w:eastAsia="fr-FR"/>
        </w:rPr>
        <w:t xml:space="preserve"> </w:t>
      </w:r>
      <w:r w:rsidR="00416827" w:rsidRPr="00416827">
        <w:rPr>
          <w:rFonts w:cstheme="minorHAnsi"/>
        </w:rPr>
        <w:t xml:space="preserve">Organisme qui vous accompagne dans vos projets de formation et finance la formation professionnelle de vos salariés et les contrats en alternance. </w:t>
      </w:r>
      <w:r w:rsidR="00C815A7" w:rsidRPr="00C815A7">
        <w:t>En charge de vous informer sur le dispositif TRANSCO et de vous accompagner dans vos premières démarches.</w:t>
      </w:r>
    </w:p>
    <w:bookmarkEnd w:id="1"/>
    <w:p w14:paraId="21AAEAFD" w14:textId="77777777" w:rsidR="00D71B54" w:rsidRPr="000752B6" w:rsidRDefault="00D71B54" w:rsidP="00D71B54">
      <w:pPr>
        <w:pStyle w:val="Paragraphedeliste"/>
        <w:shd w:val="clear" w:color="auto" w:fill="FFFFFF"/>
        <w:spacing w:after="300" w:line="240" w:lineRule="auto"/>
        <w:jc w:val="both"/>
        <w:rPr>
          <w:rFonts w:eastAsia="Times New Roman" w:cstheme="minorHAnsi"/>
          <w:color w:val="333333"/>
          <w:lang w:eastAsia="fr-FR"/>
        </w:rPr>
      </w:pPr>
    </w:p>
    <w:p w14:paraId="019F3D7D" w14:textId="2903AC72" w:rsidR="00D71B54" w:rsidRPr="00D71B54" w:rsidRDefault="00BC6C68" w:rsidP="00D71B54">
      <w:pPr>
        <w:pStyle w:val="Paragraphedeliste"/>
        <w:numPr>
          <w:ilvl w:val="0"/>
          <w:numId w:val="5"/>
        </w:numPr>
        <w:shd w:val="clear" w:color="auto" w:fill="FFFFFF"/>
        <w:spacing w:after="300" w:line="240" w:lineRule="auto"/>
        <w:jc w:val="both"/>
        <w:rPr>
          <w:rFonts w:eastAsia="Times New Roman" w:cstheme="minorHAnsi"/>
          <w:color w:val="333333"/>
          <w:lang w:eastAsia="fr-FR"/>
        </w:rPr>
      </w:pPr>
      <w:r w:rsidRPr="00E01082">
        <w:rPr>
          <w:rFonts w:eastAsia="Times New Roman" w:cstheme="minorHAnsi"/>
          <w:b/>
          <w:bCs/>
          <w:color w:val="333333"/>
          <w:lang w:eastAsia="fr-FR"/>
        </w:rPr>
        <w:t>D</w:t>
      </w:r>
      <w:r w:rsidR="00CF64AC">
        <w:rPr>
          <w:rFonts w:eastAsia="Times New Roman" w:cstheme="minorHAnsi"/>
          <w:b/>
          <w:bCs/>
          <w:color w:val="333333"/>
          <w:lang w:eastAsia="fr-FR"/>
        </w:rPr>
        <w:t xml:space="preserve">REETS </w:t>
      </w:r>
      <w:r w:rsidR="00CF64AC" w:rsidRPr="00CF64AC">
        <w:rPr>
          <w:rFonts w:eastAsia="Times New Roman" w:cstheme="minorHAnsi"/>
          <w:color w:val="333333"/>
          <w:lang w:eastAsia="fr-FR"/>
        </w:rPr>
        <w:t>(DIRECCTE)</w:t>
      </w:r>
      <w:r w:rsidRPr="00CF64AC">
        <w:rPr>
          <w:rFonts w:eastAsia="Times New Roman" w:cstheme="minorHAnsi"/>
          <w:color w:val="333333"/>
          <w:lang w:eastAsia="fr-FR"/>
        </w:rPr>
        <w:t> </w:t>
      </w:r>
      <w:r w:rsidRPr="00E01082">
        <w:rPr>
          <w:rFonts w:eastAsia="Times New Roman" w:cstheme="minorHAnsi"/>
          <w:b/>
          <w:bCs/>
          <w:color w:val="333333"/>
          <w:lang w:eastAsia="fr-FR"/>
        </w:rPr>
        <w:t>:</w:t>
      </w:r>
      <w:r>
        <w:rPr>
          <w:rFonts w:eastAsia="Times New Roman" w:cstheme="minorHAnsi"/>
          <w:color w:val="333333"/>
          <w:lang w:eastAsia="fr-FR"/>
        </w:rPr>
        <w:t xml:space="preserve"> Service de l’Etat en région notamment </w:t>
      </w:r>
      <w:r w:rsidR="00B31FE7">
        <w:rPr>
          <w:rFonts w:eastAsia="Times New Roman" w:cstheme="minorHAnsi"/>
          <w:color w:val="333333"/>
          <w:lang w:eastAsia="fr-FR"/>
        </w:rPr>
        <w:t>chargé</w:t>
      </w:r>
      <w:r>
        <w:rPr>
          <w:rFonts w:eastAsia="Times New Roman" w:cstheme="minorHAnsi"/>
          <w:color w:val="333333"/>
          <w:lang w:eastAsia="fr-FR"/>
        </w:rPr>
        <w:t xml:space="preserve"> du travail et de l’emploi, co animation de la plateforme régionale TRANSCO</w:t>
      </w:r>
    </w:p>
    <w:p w14:paraId="4A28284F" w14:textId="77777777" w:rsidR="00D71B54" w:rsidRPr="00E01082" w:rsidRDefault="00D71B54" w:rsidP="00D71B54">
      <w:pPr>
        <w:pStyle w:val="Paragraphedeliste"/>
        <w:shd w:val="clear" w:color="auto" w:fill="FFFFFF"/>
        <w:spacing w:after="300" w:line="240" w:lineRule="auto"/>
        <w:jc w:val="both"/>
        <w:rPr>
          <w:rFonts w:eastAsia="Times New Roman" w:cstheme="minorHAnsi"/>
          <w:color w:val="333333"/>
          <w:lang w:eastAsia="fr-FR"/>
        </w:rPr>
      </w:pPr>
    </w:p>
    <w:p w14:paraId="132DBF6E" w14:textId="0C066EC3" w:rsidR="00BC6C68" w:rsidRDefault="00BC6C68" w:rsidP="00BC6C68">
      <w:pPr>
        <w:pStyle w:val="Paragraphedeliste"/>
        <w:numPr>
          <w:ilvl w:val="0"/>
          <w:numId w:val="5"/>
        </w:numPr>
        <w:shd w:val="clear" w:color="auto" w:fill="FFFFFF"/>
        <w:spacing w:after="300" w:line="240" w:lineRule="auto"/>
        <w:jc w:val="both"/>
        <w:rPr>
          <w:rFonts w:eastAsia="Times New Roman" w:cstheme="minorHAnsi"/>
          <w:color w:val="333333"/>
          <w:lang w:eastAsia="fr-FR"/>
        </w:rPr>
      </w:pPr>
      <w:r w:rsidRPr="00E01082">
        <w:rPr>
          <w:rFonts w:eastAsia="Times New Roman" w:cstheme="minorHAnsi"/>
          <w:b/>
          <w:bCs/>
          <w:color w:val="333333"/>
          <w:lang w:eastAsia="fr-FR"/>
        </w:rPr>
        <w:t>CEP :</w:t>
      </w:r>
      <w:r>
        <w:rPr>
          <w:rFonts w:eastAsia="Times New Roman" w:cstheme="minorHAnsi"/>
          <w:color w:val="333333"/>
          <w:lang w:eastAsia="fr-FR"/>
        </w:rPr>
        <w:t xml:space="preserve"> Structures </w:t>
      </w:r>
      <w:r w:rsidR="00B31FE7">
        <w:rPr>
          <w:rFonts w:eastAsia="Times New Roman" w:cstheme="minorHAnsi"/>
          <w:color w:val="333333"/>
          <w:lang w:eastAsia="fr-FR"/>
        </w:rPr>
        <w:t>chargée</w:t>
      </w:r>
      <w:r>
        <w:rPr>
          <w:rFonts w:eastAsia="Times New Roman" w:cstheme="minorHAnsi"/>
          <w:color w:val="333333"/>
          <w:lang w:eastAsia="fr-FR"/>
        </w:rPr>
        <w:t xml:space="preserve"> de l’accompagnement des salariés volontaires pour s’engager dans TRANSCO (élaboration de leur projet de transition) : APEC et Groupement Evolution</w:t>
      </w:r>
    </w:p>
    <w:p w14:paraId="2F05EA89" w14:textId="77777777" w:rsidR="00D71B54" w:rsidRDefault="00D71B54" w:rsidP="00D71B54">
      <w:pPr>
        <w:pStyle w:val="Paragraphedeliste"/>
        <w:shd w:val="clear" w:color="auto" w:fill="FFFFFF"/>
        <w:spacing w:after="300" w:line="240" w:lineRule="auto"/>
        <w:jc w:val="both"/>
        <w:rPr>
          <w:rFonts w:eastAsia="Times New Roman" w:cstheme="minorHAnsi"/>
          <w:color w:val="333333"/>
          <w:lang w:eastAsia="fr-FR"/>
        </w:rPr>
      </w:pPr>
    </w:p>
    <w:p w14:paraId="5D159AFA" w14:textId="2DFA89C1" w:rsidR="00BC6C68" w:rsidRDefault="00BC6C68" w:rsidP="00BC6C68">
      <w:pPr>
        <w:pStyle w:val="Paragraphedeliste"/>
        <w:numPr>
          <w:ilvl w:val="0"/>
          <w:numId w:val="5"/>
        </w:numPr>
        <w:shd w:val="clear" w:color="auto" w:fill="FFFFFF"/>
        <w:spacing w:after="300" w:line="240" w:lineRule="auto"/>
        <w:jc w:val="both"/>
        <w:rPr>
          <w:rFonts w:eastAsia="Times New Roman" w:cstheme="minorHAnsi"/>
          <w:color w:val="333333"/>
          <w:lang w:eastAsia="fr-FR"/>
        </w:rPr>
      </w:pPr>
      <w:r w:rsidRPr="00E01082">
        <w:rPr>
          <w:rFonts w:eastAsia="Times New Roman" w:cstheme="minorHAnsi"/>
          <w:b/>
          <w:bCs/>
          <w:color w:val="333333"/>
          <w:lang w:eastAsia="fr-FR"/>
        </w:rPr>
        <w:t>Transitions pro (ex Fongecif)</w:t>
      </w:r>
      <w:r>
        <w:rPr>
          <w:rFonts w:eastAsia="Times New Roman" w:cstheme="minorHAnsi"/>
          <w:color w:val="333333"/>
          <w:lang w:eastAsia="fr-FR"/>
        </w:rPr>
        <w:t xml:space="preserve"> : information de vos salariés occupant un emploi fragilisé, financement des parcours de formation (rémunérations et frais de formation), co animation de la plateforme régionale TRANSCO</w:t>
      </w:r>
    </w:p>
    <w:p w14:paraId="50ECE327" w14:textId="77777777" w:rsidR="00003211" w:rsidRDefault="00003211" w:rsidP="00003211">
      <w:pPr>
        <w:pStyle w:val="Paragraphedeliste"/>
        <w:numPr>
          <w:ilvl w:val="0"/>
          <w:numId w:val="5"/>
        </w:numPr>
        <w:shd w:val="clear" w:color="auto" w:fill="FFFFFF"/>
        <w:spacing w:after="300" w:line="240" w:lineRule="auto"/>
        <w:jc w:val="both"/>
        <w:rPr>
          <w:rFonts w:eastAsia="Times New Roman" w:cstheme="minorHAnsi"/>
          <w:color w:val="333333"/>
          <w:lang w:eastAsia="fr-FR"/>
        </w:rPr>
      </w:pPr>
      <w:r w:rsidRPr="00E01082">
        <w:rPr>
          <w:rFonts w:eastAsia="Times New Roman" w:cstheme="minorHAnsi"/>
          <w:b/>
          <w:bCs/>
          <w:color w:val="333333"/>
          <w:lang w:eastAsia="fr-FR"/>
        </w:rPr>
        <w:t>Plateforme régionale TRANSCO :</w:t>
      </w:r>
      <w:r>
        <w:rPr>
          <w:rFonts w:eastAsia="Times New Roman" w:cstheme="minorHAnsi"/>
          <w:color w:val="333333"/>
          <w:lang w:eastAsia="fr-FR"/>
        </w:rPr>
        <w:t xml:space="preserve"> regroupement des acteurs ci-dessus + certains acteurs territoriaux impliqués dans TRANSCO (territoires d’industrie, communautés de communes, groupements d’entreprises, pôles de compétitivité, …)</w:t>
      </w:r>
    </w:p>
    <w:p w14:paraId="7F838DA5" w14:textId="77777777" w:rsidR="00D71B54" w:rsidRDefault="00D71B54" w:rsidP="00D71B54">
      <w:pPr>
        <w:pStyle w:val="Paragraphedeliste"/>
        <w:shd w:val="clear" w:color="auto" w:fill="FFFFFF"/>
        <w:spacing w:after="300" w:line="240" w:lineRule="auto"/>
        <w:jc w:val="both"/>
        <w:rPr>
          <w:rFonts w:eastAsia="Times New Roman" w:cstheme="minorHAnsi"/>
          <w:color w:val="333333"/>
          <w:lang w:eastAsia="fr-FR"/>
        </w:rPr>
      </w:pPr>
    </w:p>
    <w:p w14:paraId="20E7559E" w14:textId="77777777" w:rsidR="00BC6C68" w:rsidRDefault="00BC6C68" w:rsidP="00BC6C68">
      <w:pPr>
        <w:pStyle w:val="Paragraphedeliste"/>
        <w:numPr>
          <w:ilvl w:val="0"/>
          <w:numId w:val="5"/>
        </w:numPr>
        <w:shd w:val="clear" w:color="auto" w:fill="FFFFFF"/>
        <w:spacing w:after="300" w:line="240" w:lineRule="auto"/>
        <w:jc w:val="both"/>
        <w:rPr>
          <w:rFonts w:eastAsia="Times New Roman" w:cstheme="minorHAnsi"/>
          <w:color w:val="333333"/>
          <w:lang w:eastAsia="fr-FR"/>
        </w:rPr>
      </w:pPr>
      <w:r w:rsidRPr="00E01082">
        <w:rPr>
          <w:rFonts w:eastAsia="Times New Roman" w:cstheme="minorHAnsi"/>
          <w:b/>
          <w:bCs/>
          <w:color w:val="333333"/>
          <w:lang w:eastAsia="fr-FR"/>
        </w:rPr>
        <w:t>Plateforme régionale TRANSCO :</w:t>
      </w:r>
      <w:r>
        <w:rPr>
          <w:rFonts w:eastAsia="Times New Roman" w:cstheme="minorHAnsi"/>
          <w:color w:val="333333"/>
          <w:lang w:eastAsia="fr-FR"/>
        </w:rPr>
        <w:t xml:space="preserve"> regroupement des acteurs ci-dessus + certains acteurs territoriaux impliqués dans TRANSCO (territoires d’industrie, communautés de communes, groupements d’entreprises, pôles de compétitivité, …)</w:t>
      </w:r>
    </w:p>
    <w:p w14:paraId="56F5D116" w14:textId="67F6D1A4" w:rsidR="00BC6C68" w:rsidRDefault="00BC6C68" w:rsidP="00984157">
      <w:pPr>
        <w:pStyle w:val="Paragraphedeliste"/>
        <w:shd w:val="clear" w:color="auto" w:fill="FFFFFF"/>
        <w:spacing w:after="300" w:line="240" w:lineRule="auto"/>
        <w:ind w:left="0"/>
        <w:jc w:val="both"/>
        <w:rPr>
          <w:rFonts w:eastAsia="Times New Roman" w:cstheme="minorHAnsi"/>
          <w:color w:val="333333"/>
          <w:lang w:eastAsia="fr-FR"/>
        </w:rPr>
      </w:pPr>
    </w:p>
    <w:p w14:paraId="364A4B28" w14:textId="77777777" w:rsidR="00063093" w:rsidRPr="00063093" w:rsidRDefault="00063093" w:rsidP="00063093">
      <w:pPr>
        <w:pStyle w:val="Paragraphedeliste"/>
        <w:shd w:val="clear" w:color="auto" w:fill="FFFFFF"/>
        <w:spacing w:after="300" w:line="240" w:lineRule="auto"/>
        <w:ind w:left="0"/>
        <w:jc w:val="both"/>
        <w:rPr>
          <w:rFonts w:eastAsia="Times New Roman" w:cstheme="minorHAnsi"/>
          <w:b/>
          <w:bCs/>
          <w:i/>
          <w:iCs/>
          <w:color w:val="333333"/>
          <w:lang w:eastAsia="fr-FR"/>
        </w:rPr>
      </w:pPr>
    </w:p>
    <w:p w14:paraId="0BD0180E" w14:textId="77777777" w:rsidR="00090B0C" w:rsidRDefault="00090B0C" w:rsidP="00090B0C">
      <w:pPr>
        <w:pStyle w:val="Paragraphedeliste"/>
        <w:shd w:val="clear" w:color="auto" w:fill="FFFFFF"/>
        <w:spacing w:after="300" w:line="240" w:lineRule="auto"/>
        <w:ind w:left="0"/>
        <w:jc w:val="both"/>
        <w:rPr>
          <w:rFonts w:eastAsia="Times New Roman" w:cstheme="minorHAnsi"/>
          <w:b/>
          <w:bCs/>
          <w:color w:val="333333"/>
          <w:lang w:eastAsia="fr-FR"/>
        </w:rPr>
      </w:pPr>
      <w:r w:rsidRPr="00DD3D77">
        <w:rPr>
          <w:rFonts w:eastAsia="Times New Roman" w:cstheme="minorHAnsi"/>
          <w:b/>
          <w:bCs/>
          <w:color w:val="333333"/>
          <w:lang w:eastAsia="fr-FR"/>
        </w:rPr>
        <w:lastRenderedPageBreak/>
        <w:t xml:space="preserve">TRANSCO : un dispositif simple et un accompagnement </w:t>
      </w:r>
      <w:r>
        <w:rPr>
          <w:rFonts w:eastAsia="Times New Roman" w:cstheme="minorHAnsi"/>
          <w:b/>
          <w:bCs/>
          <w:color w:val="333333"/>
          <w:lang w:eastAsia="fr-FR"/>
        </w:rPr>
        <w:t xml:space="preserve">de votre entreprise </w:t>
      </w:r>
      <w:r w:rsidRPr="00DD3D77">
        <w:rPr>
          <w:rFonts w:eastAsia="Times New Roman" w:cstheme="minorHAnsi"/>
          <w:b/>
          <w:bCs/>
          <w:color w:val="333333"/>
          <w:lang w:eastAsia="fr-FR"/>
        </w:rPr>
        <w:t>par des spécialistes à chaque étape</w:t>
      </w:r>
    </w:p>
    <w:p w14:paraId="68BDC252" w14:textId="77777777" w:rsidR="00090B0C" w:rsidRDefault="00090B0C" w:rsidP="00090B0C">
      <w:pPr>
        <w:pStyle w:val="Paragraphedeliste"/>
        <w:ind w:left="360"/>
        <w:jc w:val="both"/>
        <w:rPr>
          <w:b/>
          <w:bCs/>
        </w:rPr>
      </w:pPr>
    </w:p>
    <w:p w14:paraId="569DCAB4" w14:textId="503DAA5E" w:rsidR="001B45AB" w:rsidRPr="00AE7625" w:rsidRDefault="003C24BE" w:rsidP="00DD3D77">
      <w:pPr>
        <w:pStyle w:val="Paragraphedeliste"/>
        <w:numPr>
          <w:ilvl w:val="0"/>
          <w:numId w:val="1"/>
        </w:numPr>
        <w:ind w:left="360"/>
        <w:jc w:val="both"/>
        <w:rPr>
          <w:b/>
          <w:bCs/>
        </w:rPr>
      </w:pPr>
      <w:r w:rsidRPr="00AE7625">
        <w:rPr>
          <w:b/>
          <w:bCs/>
        </w:rPr>
        <w:t>Vous mettre en contact avec votre OPCO :</w:t>
      </w:r>
      <w:r w:rsidR="001B45AB" w:rsidRPr="00AE7625">
        <w:rPr>
          <w:b/>
          <w:bCs/>
        </w:rPr>
        <w:t xml:space="preserve"> </w:t>
      </w:r>
    </w:p>
    <w:p w14:paraId="1B320416" w14:textId="77777777" w:rsidR="001B45AB" w:rsidRDefault="001B45AB" w:rsidP="00DD3D77">
      <w:pPr>
        <w:pStyle w:val="Paragraphedeliste"/>
        <w:ind w:left="360"/>
        <w:jc w:val="both"/>
      </w:pPr>
      <w:r w:rsidRPr="001B45AB">
        <w:rPr>
          <w:highlight w:val="green"/>
        </w:rPr>
        <w:t>Support OPCO</w:t>
      </w:r>
      <w:r>
        <w:t xml:space="preserve"> </w:t>
      </w:r>
    </w:p>
    <w:p w14:paraId="5576E8C7" w14:textId="51468DBD" w:rsidR="003C24BE" w:rsidRDefault="001B45AB" w:rsidP="00DD3D77">
      <w:pPr>
        <w:pStyle w:val="Paragraphedeliste"/>
        <w:ind w:left="360"/>
        <w:jc w:val="both"/>
        <w:rPr>
          <w:color w:val="FFFFFF" w:themeColor="background1"/>
        </w:rPr>
      </w:pPr>
      <w:r w:rsidRPr="001B45AB">
        <w:rPr>
          <w:color w:val="FFFFFF" w:themeColor="background1"/>
          <w:highlight w:val="red"/>
        </w:rPr>
        <w:t>Zone de confidentialité entreprise-OPCO</w:t>
      </w:r>
    </w:p>
    <w:p w14:paraId="26B98E4D" w14:textId="0CDEBFDE" w:rsidR="0037308D" w:rsidRDefault="00AD7D42" w:rsidP="00DD3D77">
      <w:pPr>
        <w:ind w:firstLine="708"/>
        <w:jc w:val="both"/>
      </w:pPr>
      <w:r>
        <w:t xml:space="preserve">Votre OPCO vous aidera </w:t>
      </w:r>
      <w:r w:rsidR="000807A7">
        <w:t xml:space="preserve">à ce stade </w:t>
      </w:r>
      <w:r>
        <w:t>à :</w:t>
      </w:r>
      <w:r w:rsidR="0037308D" w:rsidRPr="0037308D">
        <w:t xml:space="preserve"> </w:t>
      </w:r>
    </w:p>
    <w:p w14:paraId="5266A9E5" w14:textId="26C6F570" w:rsidR="0037308D" w:rsidRDefault="001B45AB" w:rsidP="00DD3D77">
      <w:pPr>
        <w:pStyle w:val="Paragraphedeliste"/>
        <w:numPr>
          <w:ilvl w:val="0"/>
          <w:numId w:val="2"/>
        </w:numPr>
        <w:ind w:left="720"/>
        <w:jc w:val="both"/>
      </w:pPr>
      <w:r>
        <w:t>p</w:t>
      </w:r>
      <w:r w:rsidR="00AD7D42">
        <w:t>réciser les étapes de TRANSCO</w:t>
      </w:r>
      <w:r w:rsidR="0037308D" w:rsidRPr="0037308D">
        <w:t xml:space="preserve"> </w:t>
      </w:r>
    </w:p>
    <w:p w14:paraId="2C33E4EC" w14:textId="259B3B6B" w:rsidR="00AD7D42" w:rsidRDefault="001B45AB" w:rsidP="00DD3D77">
      <w:pPr>
        <w:pStyle w:val="Paragraphedeliste"/>
        <w:numPr>
          <w:ilvl w:val="0"/>
          <w:numId w:val="2"/>
        </w:numPr>
        <w:ind w:left="720"/>
        <w:jc w:val="both"/>
      </w:pPr>
      <w:r>
        <w:t>v</w:t>
      </w:r>
      <w:r w:rsidR="0037308D">
        <w:t>érifier l’éligibilité de votre entreprise au dispositif TRANSCO </w:t>
      </w:r>
    </w:p>
    <w:p w14:paraId="4F43450C" w14:textId="3AE86391" w:rsidR="00823054" w:rsidRDefault="00823054" w:rsidP="00DD3D77">
      <w:pPr>
        <w:pStyle w:val="Paragraphedeliste"/>
        <w:numPr>
          <w:ilvl w:val="0"/>
          <w:numId w:val="2"/>
        </w:numPr>
        <w:ind w:left="720"/>
        <w:jc w:val="both"/>
      </w:pPr>
      <w:r>
        <w:t>préciser le niveau de financement qu’il prendra à sa charge dans le cas d’un diagnostic RH effectué par un cabinet externe</w:t>
      </w:r>
      <w:r w:rsidR="00CE6D51">
        <w:t xml:space="preserve"> pour réaliser l’étape 2</w:t>
      </w:r>
    </w:p>
    <w:p w14:paraId="0188B57F" w14:textId="061C449E" w:rsidR="001F6298" w:rsidRPr="0023744A" w:rsidRDefault="0037308D" w:rsidP="001F6298">
      <w:pPr>
        <w:ind w:left="360"/>
        <w:jc w:val="both"/>
      </w:pPr>
      <w:r>
        <w:t>Pour identifier votre OPCO </w:t>
      </w:r>
      <w:bookmarkStart w:id="2" w:name="_Hlk65734742"/>
      <w:r w:rsidR="0023744A">
        <w:t xml:space="preserve">à partir de votre SIRET : </w:t>
      </w:r>
      <w:r w:rsidR="001F6298" w:rsidRPr="001F6298">
        <w:t>www.transopco.inf</w:t>
      </w:r>
      <w:bookmarkEnd w:id="2"/>
      <w:r w:rsidR="001F6298">
        <w:t>o</w:t>
      </w:r>
    </w:p>
    <w:p w14:paraId="01C5C062" w14:textId="21B686B6" w:rsidR="00F543C3" w:rsidRDefault="0037308D" w:rsidP="00D24535">
      <w:pPr>
        <w:ind w:left="360"/>
        <w:jc w:val="both"/>
      </w:pPr>
      <w:r>
        <w:t>Pour contacter votre OPCO : liste des contacts / OPCO en annexe</w:t>
      </w:r>
    </w:p>
    <w:p w14:paraId="3CDD266D" w14:textId="148ECF2A" w:rsidR="001B45AB" w:rsidRDefault="003C24BE" w:rsidP="00DD3D77">
      <w:pPr>
        <w:pStyle w:val="Paragraphedeliste"/>
        <w:numPr>
          <w:ilvl w:val="0"/>
          <w:numId w:val="1"/>
        </w:numPr>
        <w:ind w:left="360"/>
        <w:jc w:val="both"/>
        <w:rPr>
          <w:b/>
          <w:bCs/>
        </w:rPr>
      </w:pPr>
      <w:r w:rsidRPr="00AE7625">
        <w:rPr>
          <w:b/>
          <w:bCs/>
        </w:rPr>
        <w:t>Formaliser la liste des emplois fragilisés </w:t>
      </w:r>
      <w:r w:rsidR="00BC78DF">
        <w:rPr>
          <w:b/>
          <w:bCs/>
        </w:rPr>
        <w:t>e</w:t>
      </w:r>
      <w:r w:rsidR="00CE6D51">
        <w:rPr>
          <w:b/>
          <w:bCs/>
        </w:rPr>
        <w:t xml:space="preserve">t inscrire cette liste dans un accord GEPP </w:t>
      </w:r>
      <w:r w:rsidR="00CE6D51" w:rsidRPr="00AE7625">
        <w:rPr>
          <w:b/>
          <w:bCs/>
        </w:rPr>
        <w:t>(Gestion des Emplois et des Parcours Professionnels, anciennement GPEC)</w:t>
      </w:r>
      <w:r w:rsidR="00CE6D51">
        <w:rPr>
          <w:b/>
          <w:bCs/>
        </w:rPr>
        <w:t xml:space="preserve"> </w:t>
      </w:r>
      <w:r w:rsidRPr="00AE7625">
        <w:rPr>
          <w:b/>
          <w:bCs/>
        </w:rPr>
        <w:t>:</w:t>
      </w:r>
      <w:r w:rsidR="001B45AB" w:rsidRPr="00AE7625">
        <w:rPr>
          <w:b/>
          <w:bCs/>
        </w:rPr>
        <w:t xml:space="preserve"> </w:t>
      </w:r>
    </w:p>
    <w:p w14:paraId="74E117A1" w14:textId="250FDD14" w:rsidR="003C24BE" w:rsidRDefault="001B45AB" w:rsidP="00CE6D51">
      <w:pPr>
        <w:pStyle w:val="Paragraphedeliste"/>
        <w:ind w:left="360"/>
        <w:jc w:val="both"/>
      </w:pPr>
      <w:r w:rsidRPr="00CE6D51">
        <w:rPr>
          <w:highlight w:val="green"/>
        </w:rPr>
        <w:t>Support OPCO</w:t>
      </w:r>
      <w:r w:rsidR="00CE6D51" w:rsidRPr="00CE6D51">
        <w:rPr>
          <w:highlight w:val="green"/>
        </w:rPr>
        <w:t xml:space="preserve"> et </w:t>
      </w:r>
      <w:r w:rsidR="00CF64AC">
        <w:rPr>
          <w:highlight w:val="green"/>
        </w:rPr>
        <w:t>DREETS</w:t>
      </w:r>
    </w:p>
    <w:p w14:paraId="582A804F" w14:textId="5A37F863" w:rsidR="00787643" w:rsidRPr="001B45AB" w:rsidRDefault="001B45AB" w:rsidP="00DD3D77">
      <w:pPr>
        <w:pStyle w:val="Paragraphedeliste"/>
        <w:ind w:left="360"/>
        <w:jc w:val="both"/>
        <w:rPr>
          <w:color w:val="FFFFFF" w:themeColor="background1"/>
        </w:rPr>
      </w:pPr>
      <w:r w:rsidRPr="001B45AB">
        <w:rPr>
          <w:color w:val="FFFFFF" w:themeColor="background1"/>
          <w:highlight w:val="red"/>
        </w:rPr>
        <w:t>Zone de confidentialité entreprise-OPCO</w:t>
      </w:r>
      <w:r w:rsidR="00CE6D51" w:rsidRPr="00CE6D51">
        <w:rPr>
          <w:color w:val="FFFFFF" w:themeColor="background1"/>
          <w:highlight w:val="red"/>
        </w:rPr>
        <w:t>-D</w:t>
      </w:r>
      <w:r w:rsidR="00CF64AC">
        <w:rPr>
          <w:color w:val="FFFFFF" w:themeColor="background1"/>
          <w:highlight w:val="red"/>
        </w:rPr>
        <w:t>REETS</w:t>
      </w:r>
    </w:p>
    <w:p w14:paraId="433412A1" w14:textId="77777777" w:rsidR="001B45AB" w:rsidRDefault="001B45AB" w:rsidP="00DD3D77">
      <w:pPr>
        <w:pStyle w:val="Paragraphedeliste"/>
        <w:ind w:left="360"/>
        <w:jc w:val="both"/>
      </w:pPr>
    </w:p>
    <w:p w14:paraId="62B40EC9" w14:textId="64887503" w:rsidR="0037308D" w:rsidRDefault="0037308D" w:rsidP="00DD3D77">
      <w:pPr>
        <w:pStyle w:val="Paragraphedeliste"/>
        <w:ind w:left="360"/>
        <w:jc w:val="both"/>
      </w:pPr>
      <w:r>
        <w:t xml:space="preserve">La liste des </w:t>
      </w:r>
      <w:r w:rsidR="006C2152">
        <w:t>emplois</w:t>
      </w:r>
      <w:r>
        <w:t xml:space="preserve"> fragilisés </w:t>
      </w:r>
      <w:r w:rsidR="001B45AB">
        <w:t xml:space="preserve">au sein de votre entreprise </w:t>
      </w:r>
      <w:r>
        <w:t>doit être formalisée</w:t>
      </w:r>
      <w:r w:rsidR="00CE6D51" w:rsidRPr="00CE6D51">
        <w:t xml:space="preserve"> </w:t>
      </w:r>
      <w:r w:rsidR="00CE6D51">
        <w:t>dans un accord GEPP.</w:t>
      </w:r>
    </w:p>
    <w:p w14:paraId="61D12CC4" w14:textId="66DCDA26" w:rsidR="00DE2D6D" w:rsidRDefault="00C815A7" w:rsidP="00C815A7">
      <w:pPr>
        <w:ind w:left="360"/>
        <w:jc w:val="both"/>
      </w:pPr>
      <w:r>
        <w:t>Comme votre entreprise emploie moins de 300 salariés, cet accord peut se résumer à une simple liste des métiers fragilisés (voir D</w:t>
      </w:r>
      <w:r w:rsidR="00CF64AC">
        <w:t>REETS</w:t>
      </w:r>
      <w:r>
        <w:t>).</w:t>
      </w:r>
    </w:p>
    <w:p w14:paraId="2F091B7B" w14:textId="4E9F37D2" w:rsidR="006C2152" w:rsidRDefault="00CE6D51" w:rsidP="00DD3D77">
      <w:pPr>
        <w:pStyle w:val="Paragraphedeliste"/>
        <w:ind w:left="360"/>
        <w:jc w:val="both"/>
      </w:pPr>
      <w:r>
        <w:t>Préalable</w:t>
      </w:r>
      <w:r w:rsidR="00DE2D6D">
        <w:t xml:space="preserve"> : </w:t>
      </w:r>
      <w:r w:rsidR="006C2152">
        <w:t xml:space="preserve">Les emplois déjà concernés par un PSE ou une procédure de </w:t>
      </w:r>
      <w:r w:rsidR="00DE2D6D">
        <w:t>rupture conventionnelle collective ne sont pas éligibles à TRANSCO. Il y a donc avantage à débuter cette réflexion le plus en amont possible</w:t>
      </w:r>
    </w:p>
    <w:p w14:paraId="36CA534C" w14:textId="77777777" w:rsidR="00787643" w:rsidRDefault="00787643" w:rsidP="00DD3D77">
      <w:pPr>
        <w:pStyle w:val="Paragraphedeliste"/>
        <w:ind w:left="360"/>
        <w:jc w:val="both"/>
      </w:pPr>
    </w:p>
    <w:p w14:paraId="0A3373D1" w14:textId="77777777" w:rsidR="00CE6D51" w:rsidRDefault="000807A7" w:rsidP="00DD3D77">
      <w:pPr>
        <w:pStyle w:val="Paragraphedeliste"/>
        <w:ind w:left="360"/>
        <w:jc w:val="both"/>
      </w:pPr>
      <w:r>
        <w:t xml:space="preserve">Vous pouvez constituer cette liste en toute autonomie ou vous faire aider au moyen d’un diagnostic RH </w:t>
      </w:r>
      <w:r w:rsidR="00A702DD">
        <w:t xml:space="preserve">effectué par votre OPCO ou un cabinet spécialisé référencé par votre OPCO. </w:t>
      </w:r>
    </w:p>
    <w:p w14:paraId="06E5132C" w14:textId="61D6A6FA" w:rsidR="00823054" w:rsidRDefault="00787643" w:rsidP="00DD3D77">
      <w:pPr>
        <w:pStyle w:val="Paragraphedeliste"/>
        <w:ind w:left="360"/>
        <w:jc w:val="both"/>
      </w:pPr>
      <w:r>
        <w:t xml:space="preserve">Dans le cas du recours à un cabinet spécialisé, </w:t>
      </w:r>
      <w:r w:rsidR="00823054">
        <w:t>des prises en charge OPCO pouvant aller jusqu’à 100</w:t>
      </w:r>
      <w:r w:rsidR="009163F7">
        <w:t xml:space="preserve"> </w:t>
      </w:r>
      <w:r w:rsidR="00823054">
        <w:t>% sont possibles</w:t>
      </w:r>
      <w:r w:rsidR="007A31EC">
        <w:t>.</w:t>
      </w:r>
      <w:r w:rsidR="00F81A50">
        <w:t> :</w:t>
      </w:r>
    </w:p>
    <w:p w14:paraId="4531EA78" w14:textId="59FD3DA9" w:rsidR="00F81A50" w:rsidRPr="00F81A50" w:rsidRDefault="00F81A50" w:rsidP="00F81A50">
      <w:pPr>
        <w:pStyle w:val="Paragraphedeliste"/>
        <w:numPr>
          <w:ilvl w:val="0"/>
          <w:numId w:val="2"/>
        </w:numPr>
        <w:rPr>
          <w:rFonts w:cstheme="minorHAnsi"/>
        </w:rPr>
      </w:pPr>
      <w:r w:rsidRPr="00F81A50">
        <w:rPr>
          <w:rFonts w:cstheme="minorHAnsi"/>
        </w:rPr>
        <w:t>100</w:t>
      </w:r>
      <w:r w:rsidR="009163F7">
        <w:rPr>
          <w:rFonts w:cstheme="minorHAnsi"/>
        </w:rPr>
        <w:t xml:space="preserve"> </w:t>
      </w:r>
      <w:r w:rsidRPr="00F81A50">
        <w:rPr>
          <w:rFonts w:cstheme="minorHAnsi"/>
        </w:rPr>
        <w:t xml:space="preserve">% </w:t>
      </w:r>
      <w:r>
        <w:rPr>
          <w:rFonts w:cstheme="minorHAnsi"/>
        </w:rPr>
        <w:t xml:space="preserve">financés par l’Etat </w:t>
      </w:r>
      <w:r w:rsidRPr="00F81A50">
        <w:rPr>
          <w:rFonts w:cstheme="minorHAnsi"/>
        </w:rPr>
        <w:t xml:space="preserve">pour les entreprises dont l’effectif est &lt; à 50 salariés </w:t>
      </w:r>
    </w:p>
    <w:p w14:paraId="35A08B70" w14:textId="4E4304D0" w:rsidR="00F81A50" w:rsidRDefault="001F6298" w:rsidP="00F81A50">
      <w:pPr>
        <w:pStyle w:val="Paragraphedeliste"/>
        <w:numPr>
          <w:ilvl w:val="0"/>
          <w:numId w:val="2"/>
        </w:numPr>
        <w:rPr>
          <w:rFonts w:cstheme="minorHAnsi"/>
        </w:rPr>
      </w:pPr>
      <w:bookmarkStart w:id="3" w:name="_Hlk66005754"/>
      <w:r>
        <w:rPr>
          <w:rFonts w:cstheme="minorHAnsi"/>
        </w:rPr>
        <w:t xml:space="preserve">De </w:t>
      </w:r>
      <w:r w:rsidR="00F81A50" w:rsidRPr="00F81A50">
        <w:rPr>
          <w:rFonts w:cstheme="minorHAnsi"/>
        </w:rPr>
        <w:t>80</w:t>
      </w:r>
      <w:r w:rsidR="009163F7">
        <w:rPr>
          <w:rFonts w:cstheme="minorHAnsi"/>
        </w:rPr>
        <w:t xml:space="preserve"> </w:t>
      </w:r>
      <w:r w:rsidR="00F81A50" w:rsidRPr="00F81A50">
        <w:rPr>
          <w:rFonts w:cstheme="minorHAnsi"/>
        </w:rPr>
        <w:t xml:space="preserve">% </w:t>
      </w:r>
      <w:r>
        <w:rPr>
          <w:rFonts w:cstheme="minorHAnsi"/>
        </w:rPr>
        <w:t xml:space="preserve">à 100 % suivant l’accord en vigueur dans votre branche professionnelle, </w:t>
      </w:r>
      <w:r w:rsidR="00F81A50" w:rsidRPr="00F81A50">
        <w:rPr>
          <w:rFonts w:cstheme="minorHAnsi"/>
        </w:rPr>
        <w:t>pour les entreprises dont l’effectif est de 50 salariés à 249 salarié</w:t>
      </w:r>
      <w:r w:rsidR="00D32452">
        <w:rPr>
          <w:rFonts w:cstheme="minorHAnsi"/>
        </w:rPr>
        <w:t>s</w:t>
      </w:r>
    </w:p>
    <w:p w14:paraId="2F2E598C" w14:textId="32B51697" w:rsidR="00D32452" w:rsidRPr="00D32452" w:rsidRDefault="00D32452" w:rsidP="00D32452">
      <w:pPr>
        <w:pStyle w:val="Paragraphedeliste"/>
        <w:numPr>
          <w:ilvl w:val="0"/>
          <w:numId w:val="2"/>
        </w:numPr>
        <w:rPr>
          <w:rFonts w:cstheme="minorHAnsi"/>
        </w:rPr>
      </w:pPr>
      <w:r>
        <w:rPr>
          <w:rFonts w:eastAsia="Times New Roman"/>
        </w:rPr>
        <w:t>en fonction des dispositions de chaque Opco pour les entreprises de 250 salariés et plus</w:t>
      </w:r>
    </w:p>
    <w:p w14:paraId="3B633FF5" w14:textId="2D3B364A" w:rsidR="00F81A50" w:rsidRPr="002E7B90" w:rsidRDefault="002E7B90" w:rsidP="002E7B90">
      <w:pPr>
        <w:ind w:left="360"/>
        <w:rPr>
          <w:color w:val="1F497D"/>
        </w:rPr>
      </w:pPr>
      <w:bookmarkStart w:id="4" w:name="_Hlk65998854"/>
      <w:bookmarkEnd w:id="3"/>
      <w:r w:rsidRPr="002E7B90">
        <w:rPr>
          <w:rFonts w:cstheme="minorHAnsi"/>
        </w:rPr>
        <w:t>Voir</w:t>
      </w:r>
      <w:r w:rsidR="001F6298">
        <w:rPr>
          <w:rFonts w:cstheme="minorHAnsi"/>
        </w:rPr>
        <w:t xml:space="preserve"> aussi</w:t>
      </w:r>
      <w:r w:rsidRPr="002E7B90">
        <w:rPr>
          <w:rFonts w:cstheme="minorHAnsi"/>
        </w:rPr>
        <w:t xml:space="preserve"> : </w:t>
      </w:r>
      <w:hyperlink r:id="rId7" w:history="1">
        <w:r w:rsidRPr="00CC2780">
          <w:rPr>
            <w:rStyle w:val="Lienhypertexte"/>
          </w:rPr>
          <w:t>https://travail-emploi.gouv.fr/emploi/tpe-pme/gerer-mes-ressources-humaines/prestation-conseils-rh</w:t>
        </w:r>
      </w:hyperlink>
    </w:p>
    <w:bookmarkEnd w:id="4"/>
    <w:p w14:paraId="0D58E6B8" w14:textId="44178A4F" w:rsidR="007A31EC" w:rsidRDefault="007A31EC" w:rsidP="00DD3D77">
      <w:pPr>
        <w:pStyle w:val="Paragraphedeliste"/>
        <w:ind w:left="360"/>
        <w:jc w:val="both"/>
      </w:pPr>
      <w:r>
        <w:t>Votre conseiller OPCO apportera toutes les précisions sur ce sujet.</w:t>
      </w:r>
    </w:p>
    <w:p w14:paraId="50F9C1E3" w14:textId="5BAEED93" w:rsidR="00693175" w:rsidRDefault="00FC3380" w:rsidP="00CE6D51">
      <w:pPr>
        <w:ind w:left="360"/>
        <w:jc w:val="both"/>
      </w:pPr>
      <w:r>
        <w:t xml:space="preserve">Les modalités d’information / négociation de l’accord </w:t>
      </w:r>
      <w:r w:rsidR="00CE6D51">
        <w:t xml:space="preserve">GEPP </w:t>
      </w:r>
      <w:r>
        <w:t>ainsi que le contenu de l’accord type simplifié TRANSCO sont en annexe.</w:t>
      </w:r>
    </w:p>
    <w:p w14:paraId="23366C72" w14:textId="1FCDDE7F" w:rsidR="00693175" w:rsidRDefault="00693175" w:rsidP="00DD3D77">
      <w:pPr>
        <w:pStyle w:val="Paragraphedeliste"/>
        <w:ind w:left="360"/>
        <w:jc w:val="both"/>
      </w:pPr>
      <w:r>
        <w:t>Une fois mis en place l’accord est à télédéclarer sur le site du ministère du travail :</w:t>
      </w:r>
    </w:p>
    <w:p w14:paraId="37DD7758" w14:textId="65056FEF" w:rsidR="00693175" w:rsidRDefault="00C372FA" w:rsidP="00DD3D77">
      <w:pPr>
        <w:pStyle w:val="Paragraphedeliste"/>
        <w:ind w:left="360"/>
        <w:jc w:val="both"/>
        <w:rPr>
          <w:rStyle w:val="Lienhypertexte"/>
        </w:rPr>
      </w:pPr>
      <w:hyperlink r:id="rId8" w:history="1">
        <w:r w:rsidR="00693175">
          <w:rPr>
            <w:rStyle w:val="Lienhypertexte"/>
          </w:rPr>
          <w:t>Portail - Ministère du travail (travail-emploi.gouv.fr)</w:t>
        </w:r>
      </w:hyperlink>
    </w:p>
    <w:p w14:paraId="1F77CE74" w14:textId="6CB6FABE" w:rsidR="00693175" w:rsidRDefault="00693175" w:rsidP="002E7B90">
      <w:pPr>
        <w:jc w:val="both"/>
      </w:pPr>
    </w:p>
    <w:p w14:paraId="1EF4842E" w14:textId="28C0C8A5" w:rsidR="001B45AB" w:rsidRPr="00AE7625" w:rsidRDefault="003C24BE" w:rsidP="00DD3D77">
      <w:pPr>
        <w:pStyle w:val="Paragraphedeliste"/>
        <w:numPr>
          <w:ilvl w:val="0"/>
          <w:numId w:val="1"/>
        </w:numPr>
        <w:ind w:left="360"/>
        <w:jc w:val="both"/>
        <w:rPr>
          <w:b/>
          <w:bCs/>
        </w:rPr>
      </w:pPr>
      <w:r w:rsidRPr="00AE7625">
        <w:rPr>
          <w:b/>
          <w:bCs/>
        </w:rPr>
        <w:t xml:space="preserve">Ouvrir le dossier TRANSCO de votre entreprise dans le </w:t>
      </w:r>
      <w:r w:rsidR="00693175">
        <w:rPr>
          <w:b/>
          <w:bCs/>
        </w:rPr>
        <w:t>système d’informations</w:t>
      </w:r>
      <w:r w:rsidRPr="00AE7625">
        <w:rPr>
          <w:b/>
          <w:bCs/>
        </w:rPr>
        <w:t xml:space="preserve"> de Transitions pro</w:t>
      </w:r>
      <w:r w:rsidR="001B45AB" w:rsidRPr="00AE7625">
        <w:rPr>
          <w:b/>
          <w:bCs/>
        </w:rPr>
        <w:t> :</w:t>
      </w:r>
    </w:p>
    <w:p w14:paraId="351EEDE3" w14:textId="5D5EF547" w:rsidR="003C24BE" w:rsidRDefault="001B45AB" w:rsidP="00DD3D77">
      <w:pPr>
        <w:pStyle w:val="Paragraphedeliste"/>
        <w:ind w:left="360"/>
        <w:jc w:val="both"/>
      </w:pPr>
      <w:r w:rsidRPr="001B45AB">
        <w:rPr>
          <w:highlight w:val="green"/>
        </w:rPr>
        <w:t xml:space="preserve"> Support Transitions pro</w:t>
      </w:r>
    </w:p>
    <w:p w14:paraId="055486EF" w14:textId="77777777" w:rsidR="005847DC" w:rsidRDefault="005847DC" w:rsidP="00DD3D77">
      <w:pPr>
        <w:pStyle w:val="Paragraphedeliste"/>
        <w:ind w:left="360"/>
        <w:jc w:val="both"/>
      </w:pPr>
    </w:p>
    <w:p w14:paraId="2C403DA1" w14:textId="1650765F" w:rsidR="00693175" w:rsidRDefault="00693175" w:rsidP="00DD3D77">
      <w:pPr>
        <w:pStyle w:val="Paragraphedeliste"/>
        <w:ind w:left="360"/>
        <w:jc w:val="both"/>
      </w:pPr>
      <w:r>
        <w:t>Transitions pro est la structure qui prendra en charge les paiements des factures des organismes de formation ainsi que le remboursement des salaires versés durant la formation.</w:t>
      </w:r>
    </w:p>
    <w:p w14:paraId="27D9D3AF" w14:textId="77777777" w:rsidR="00693175" w:rsidRDefault="00693175" w:rsidP="00DD3D77">
      <w:pPr>
        <w:pStyle w:val="Paragraphedeliste"/>
        <w:ind w:left="360"/>
        <w:jc w:val="both"/>
      </w:pPr>
    </w:p>
    <w:p w14:paraId="3BBF44B9" w14:textId="5AFFE71C" w:rsidR="00693175" w:rsidRDefault="00693175" w:rsidP="00693175">
      <w:pPr>
        <w:pStyle w:val="Paragraphedeliste"/>
        <w:ind w:left="360"/>
        <w:jc w:val="both"/>
      </w:pPr>
      <w:r>
        <w:t>L’ouverture du dossier de votre entreprise dans le système d’informations de Transitions pro est</w:t>
      </w:r>
      <w:r w:rsidR="008B64AF">
        <w:t xml:space="preserve"> la phase opérationnelle au cours de laquelle l’entreprise renseigne quelques éléments (effectif, OPCO, SIRET, contact interne TRANSCO…) et dépose le récépissé de l’accord GEPP délivré par la D</w:t>
      </w:r>
      <w:r w:rsidR="00F07C65">
        <w:t>REETS</w:t>
      </w:r>
      <w:r w:rsidR="008B64AF">
        <w:t>.</w:t>
      </w:r>
    </w:p>
    <w:p w14:paraId="4EE14CF4" w14:textId="11F71B2E" w:rsidR="008B64AF" w:rsidRDefault="008B64AF" w:rsidP="00693175">
      <w:pPr>
        <w:pStyle w:val="Paragraphedeliste"/>
        <w:ind w:left="360"/>
        <w:jc w:val="both"/>
      </w:pPr>
      <w:r>
        <w:t xml:space="preserve">Ceci permettra à Transitions pro de traiter ultérieurement les demandes de financement </w:t>
      </w:r>
      <w:r w:rsidR="00693175">
        <w:t xml:space="preserve">des formations </w:t>
      </w:r>
      <w:r>
        <w:t xml:space="preserve">formulées </w:t>
      </w:r>
      <w:r w:rsidR="00693175">
        <w:t xml:space="preserve">individuellement </w:t>
      </w:r>
      <w:r>
        <w:t xml:space="preserve">par vos salariés </w:t>
      </w:r>
      <w:r w:rsidR="00693175">
        <w:t>une fois qu’ils auront identifié la formation adaptée à leur transition.</w:t>
      </w:r>
    </w:p>
    <w:p w14:paraId="3B3E616B" w14:textId="45A91F60" w:rsidR="008B64AF" w:rsidRDefault="00693175" w:rsidP="00DD3D77">
      <w:pPr>
        <w:pStyle w:val="Paragraphedeliste"/>
        <w:ind w:left="360"/>
        <w:jc w:val="both"/>
      </w:pPr>
      <w:bookmarkStart w:id="5" w:name="_Hlk65996840"/>
      <w:r>
        <w:t>V</w:t>
      </w:r>
      <w:r w:rsidR="008B64AF">
        <w:t>ous serez informé en temps réel des dépôts de</w:t>
      </w:r>
      <w:r>
        <w:t xml:space="preserve"> ces</w:t>
      </w:r>
      <w:r w:rsidR="008B64AF">
        <w:t xml:space="preserve"> demandes par vos salariés et des décisions prises </w:t>
      </w:r>
      <w:r w:rsidR="00DA28E6">
        <w:t>par la commission de Transitions pro quant aux demandes</w:t>
      </w:r>
      <w:r w:rsidR="008B64AF">
        <w:t>.</w:t>
      </w:r>
    </w:p>
    <w:p w14:paraId="584AF16A" w14:textId="36671934" w:rsidR="008B64AF" w:rsidRDefault="008B64AF" w:rsidP="00DD3D77">
      <w:pPr>
        <w:pStyle w:val="Paragraphedeliste"/>
        <w:ind w:left="360"/>
        <w:jc w:val="both"/>
      </w:pPr>
      <w:r>
        <w:t>Ce</w:t>
      </w:r>
      <w:r w:rsidR="00CE6D51">
        <w:t>s</w:t>
      </w:r>
      <w:r>
        <w:t xml:space="preserve"> étape</w:t>
      </w:r>
      <w:r w:rsidR="00CE6D51">
        <w:t>s</w:t>
      </w:r>
      <w:r>
        <w:t xml:space="preserve"> </w:t>
      </w:r>
      <w:r w:rsidR="00CE6D51">
        <w:t>sont</w:t>
      </w:r>
      <w:r>
        <w:t xml:space="preserve"> totalement dématérialisée</w:t>
      </w:r>
      <w:r w:rsidR="00594568">
        <w:t>s</w:t>
      </w:r>
      <w:r>
        <w:t>.</w:t>
      </w:r>
    </w:p>
    <w:bookmarkEnd w:id="5"/>
    <w:p w14:paraId="039F9146" w14:textId="1B94E507" w:rsidR="008B64AF" w:rsidRDefault="008B64AF" w:rsidP="00DD3D77">
      <w:pPr>
        <w:pStyle w:val="Paragraphedeliste"/>
        <w:ind w:left="360"/>
        <w:jc w:val="both"/>
      </w:pPr>
    </w:p>
    <w:p w14:paraId="685F30BC" w14:textId="4FD7E154" w:rsidR="005847DC" w:rsidRDefault="008B64AF" w:rsidP="00DD3D77">
      <w:pPr>
        <w:pStyle w:val="Paragraphedeliste"/>
        <w:ind w:left="360"/>
        <w:jc w:val="both"/>
      </w:pPr>
      <w:r>
        <w:t>Transitions pro pourra vous accompagner lors de cette étape</w:t>
      </w:r>
      <w:r w:rsidR="00450C2A">
        <w:t>, en particulier pour ouvrir votre compte si vous ne disposez pas déjà d’un espace entreprise privatif au sein du système d’information des Transitions pro</w:t>
      </w:r>
      <w:r w:rsidR="005E6798">
        <w:t xml:space="preserve">. </w:t>
      </w:r>
    </w:p>
    <w:p w14:paraId="3BC59AD3" w14:textId="22266491" w:rsidR="00450C2A" w:rsidRDefault="00450C2A" w:rsidP="00DD3D77">
      <w:pPr>
        <w:pStyle w:val="Paragraphedeliste"/>
        <w:ind w:left="360"/>
        <w:jc w:val="both"/>
      </w:pPr>
    </w:p>
    <w:p w14:paraId="7791A493" w14:textId="77777777" w:rsidR="00CE6D51" w:rsidRDefault="00CE6D51" w:rsidP="00DD3D77">
      <w:pPr>
        <w:pStyle w:val="Paragraphedeliste"/>
        <w:ind w:left="360"/>
        <w:jc w:val="both"/>
      </w:pPr>
    </w:p>
    <w:p w14:paraId="4EC0917F" w14:textId="77777777" w:rsidR="001B45AB" w:rsidRPr="00AE7625" w:rsidRDefault="003C24BE" w:rsidP="00DD3D77">
      <w:pPr>
        <w:pStyle w:val="Paragraphedeliste"/>
        <w:numPr>
          <w:ilvl w:val="0"/>
          <w:numId w:val="1"/>
        </w:numPr>
        <w:ind w:left="360"/>
        <w:jc w:val="both"/>
        <w:rPr>
          <w:b/>
          <w:bCs/>
        </w:rPr>
      </w:pPr>
      <w:r w:rsidRPr="00AE7625">
        <w:rPr>
          <w:b/>
          <w:bCs/>
        </w:rPr>
        <w:t>Informer vos salariés</w:t>
      </w:r>
      <w:r w:rsidR="00E43469" w:rsidRPr="00AE7625">
        <w:rPr>
          <w:b/>
          <w:bCs/>
        </w:rPr>
        <w:t xml:space="preserve"> selon les modalités que vous aurez défini</w:t>
      </w:r>
      <w:r w:rsidR="00FB2BA5" w:rsidRPr="00AE7625">
        <w:rPr>
          <w:b/>
          <w:bCs/>
        </w:rPr>
        <w:t>es</w:t>
      </w:r>
      <w:r w:rsidR="00E43469" w:rsidRPr="00AE7625">
        <w:rPr>
          <w:b/>
          <w:bCs/>
        </w:rPr>
        <w:t> :</w:t>
      </w:r>
      <w:r w:rsidR="001B45AB" w:rsidRPr="00AE7625">
        <w:rPr>
          <w:b/>
          <w:bCs/>
        </w:rPr>
        <w:t xml:space="preserve"> </w:t>
      </w:r>
    </w:p>
    <w:p w14:paraId="7AE020F3" w14:textId="345F800F" w:rsidR="003C24BE" w:rsidRDefault="001B45AB" w:rsidP="00DD3D77">
      <w:pPr>
        <w:pStyle w:val="Paragraphedeliste"/>
        <w:ind w:left="360"/>
        <w:jc w:val="both"/>
      </w:pPr>
      <w:r w:rsidRPr="001B45AB">
        <w:rPr>
          <w:highlight w:val="green"/>
        </w:rPr>
        <w:t>Support conseiller en évolution professionnelle et Transitions pro</w:t>
      </w:r>
    </w:p>
    <w:p w14:paraId="20D9DF15" w14:textId="77777777" w:rsidR="00FB2BA5" w:rsidRDefault="00FB2BA5" w:rsidP="00DD3D77">
      <w:pPr>
        <w:pStyle w:val="Paragraphedeliste"/>
        <w:ind w:left="360"/>
        <w:jc w:val="both"/>
      </w:pPr>
    </w:p>
    <w:p w14:paraId="21743919" w14:textId="77777777" w:rsidR="00FB2BA5" w:rsidRDefault="00FB2BA5" w:rsidP="00DD3D77">
      <w:pPr>
        <w:pStyle w:val="Paragraphedeliste"/>
        <w:ind w:left="360"/>
        <w:jc w:val="both"/>
      </w:pPr>
      <w:r>
        <w:t xml:space="preserve">Cette étape permet d’informer vos salariés que :  </w:t>
      </w:r>
    </w:p>
    <w:p w14:paraId="02BF38DF" w14:textId="77777777" w:rsidR="00FB2BA5" w:rsidRPr="00E43469" w:rsidRDefault="00FB2BA5" w:rsidP="00DD3D77">
      <w:pPr>
        <w:pStyle w:val="Paragraphedeliste"/>
        <w:numPr>
          <w:ilvl w:val="0"/>
          <w:numId w:val="4"/>
        </w:numPr>
        <w:ind w:left="1440"/>
        <w:jc w:val="both"/>
      </w:pPr>
      <w:r w:rsidRPr="00E43469">
        <w:t>leur emploi est considéré comme fragilisé</w:t>
      </w:r>
    </w:p>
    <w:p w14:paraId="7CF56CBE" w14:textId="77777777" w:rsidR="00FB2BA5" w:rsidRPr="00E43469" w:rsidRDefault="00FB2BA5" w:rsidP="00DD3D77">
      <w:pPr>
        <w:pStyle w:val="Paragraphedeliste"/>
        <w:numPr>
          <w:ilvl w:val="0"/>
          <w:numId w:val="4"/>
        </w:numPr>
        <w:ind w:left="1440"/>
        <w:jc w:val="both"/>
      </w:pPr>
      <w:r w:rsidRPr="00E43469">
        <w:t>l’entreprise met en œuvre le dispositif TRANSCO et son déroulement</w:t>
      </w:r>
    </w:p>
    <w:p w14:paraId="6E59BBE5" w14:textId="77777777" w:rsidR="00FB2BA5" w:rsidRDefault="00FB2BA5" w:rsidP="00DD3D77">
      <w:pPr>
        <w:pStyle w:val="Paragraphedeliste"/>
        <w:numPr>
          <w:ilvl w:val="0"/>
          <w:numId w:val="4"/>
        </w:numPr>
        <w:ind w:left="1440"/>
        <w:jc w:val="both"/>
      </w:pPr>
      <w:r w:rsidRPr="00E43469">
        <w:t xml:space="preserve">ils seront accompagnés durant toute leur transition </w:t>
      </w:r>
      <w:r>
        <w:t xml:space="preserve">(jusqu’au repositionnement dans l’emploi cible) </w:t>
      </w:r>
      <w:r w:rsidRPr="00E43469">
        <w:t xml:space="preserve">par un </w:t>
      </w:r>
      <w:r>
        <w:t xml:space="preserve">consultant spécialisé en </w:t>
      </w:r>
      <w:r w:rsidRPr="00E43469">
        <w:t>conseil en évolution professionnelle</w:t>
      </w:r>
    </w:p>
    <w:p w14:paraId="038A2F50" w14:textId="77777777" w:rsidR="00FB2BA5" w:rsidRPr="00E43469" w:rsidRDefault="00FB2BA5" w:rsidP="00DD3D77">
      <w:pPr>
        <w:pStyle w:val="Paragraphedeliste"/>
        <w:ind w:left="1440"/>
        <w:jc w:val="both"/>
      </w:pPr>
    </w:p>
    <w:p w14:paraId="6745D1EC" w14:textId="77777777" w:rsidR="00FB2BA5" w:rsidRDefault="00FB2BA5" w:rsidP="00DD3D77">
      <w:pPr>
        <w:pStyle w:val="Paragraphedeliste"/>
        <w:ind w:left="360"/>
        <w:jc w:val="both"/>
      </w:pPr>
      <w:r>
        <w:t>Une information complémentaire sera apportée aux salariés concernés dans tous les cas (en même temps ou dans un second temps en fonction de votre choix) sur :</w:t>
      </w:r>
    </w:p>
    <w:p w14:paraId="7C933DF9" w14:textId="77777777" w:rsidR="00FB2BA5" w:rsidRDefault="00FB2BA5" w:rsidP="00DD3D77">
      <w:pPr>
        <w:pStyle w:val="Paragraphedeliste"/>
        <w:numPr>
          <w:ilvl w:val="0"/>
          <w:numId w:val="2"/>
        </w:numPr>
        <w:ind w:left="720"/>
        <w:jc w:val="both"/>
      </w:pPr>
      <w:r>
        <w:t>le contenu de l’accompagnement des salariés par la structure de conseil en évolution professionnelle (construction du projet professionnel, identification de la formation, suivi durant tout le parcours de transition)</w:t>
      </w:r>
    </w:p>
    <w:p w14:paraId="668A85EC" w14:textId="2A1FFF1A" w:rsidR="001B45AB" w:rsidRDefault="00FB2BA5" w:rsidP="00DD3D77">
      <w:pPr>
        <w:pStyle w:val="Paragraphedeliste"/>
        <w:numPr>
          <w:ilvl w:val="0"/>
          <w:numId w:val="2"/>
        </w:numPr>
        <w:ind w:left="720"/>
        <w:jc w:val="both"/>
      </w:pPr>
      <w:r>
        <w:t>le contenu de l’accompagnement des salariés par Transitions pro (dispositif TRANSCO, les modalités de constitution du dossier de demande de financement de la formation quand le parcours sera défini, …)</w:t>
      </w:r>
    </w:p>
    <w:p w14:paraId="288A5912" w14:textId="51D1946A" w:rsidR="00D71B54" w:rsidRDefault="00D71B54" w:rsidP="00D71B54">
      <w:pPr>
        <w:jc w:val="both"/>
      </w:pPr>
    </w:p>
    <w:p w14:paraId="2C50E650" w14:textId="77777777" w:rsidR="00D71B54" w:rsidRDefault="00D71B54" w:rsidP="00D71B54">
      <w:pPr>
        <w:jc w:val="both"/>
      </w:pPr>
    </w:p>
    <w:p w14:paraId="0CB02296" w14:textId="77777777" w:rsidR="00CE6D51" w:rsidRDefault="00CE6D51" w:rsidP="00CE6D51">
      <w:pPr>
        <w:pStyle w:val="Paragraphedeliste"/>
        <w:jc w:val="both"/>
      </w:pPr>
    </w:p>
    <w:p w14:paraId="44251A67" w14:textId="4618C9E3" w:rsidR="00FB2BA5" w:rsidRPr="00AE7625" w:rsidRDefault="00FB2BA5" w:rsidP="00DD3D77">
      <w:pPr>
        <w:pStyle w:val="Paragraphedeliste"/>
        <w:numPr>
          <w:ilvl w:val="0"/>
          <w:numId w:val="1"/>
        </w:numPr>
        <w:ind w:left="360"/>
        <w:jc w:val="both"/>
        <w:rPr>
          <w:b/>
          <w:bCs/>
        </w:rPr>
      </w:pPr>
      <w:r w:rsidRPr="00AE7625">
        <w:rPr>
          <w:b/>
          <w:bCs/>
        </w:rPr>
        <w:t>Elaboration du projet professionnel</w:t>
      </w:r>
      <w:r w:rsidR="00D42AD7">
        <w:rPr>
          <w:b/>
          <w:bCs/>
        </w:rPr>
        <w:t xml:space="preserve"> par le salarié</w:t>
      </w:r>
      <w:r w:rsidRPr="00AE7625">
        <w:rPr>
          <w:b/>
          <w:bCs/>
        </w:rPr>
        <w:t>, identification de la formation adaptée, constitution de la demande de financement de la formation par Transitions pro :</w:t>
      </w:r>
    </w:p>
    <w:p w14:paraId="11142B96" w14:textId="77777777" w:rsidR="00375C4F" w:rsidRDefault="00375C4F" w:rsidP="00DD3D77">
      <w:pPr>
        <w:pStyle w:val="Paragraphedeliste"/>
        <w:ind w:left="360"/>
        <w:jc w:val="both"/>
      </w:pPr>
    </w:p>
    <w:p w14:paraId="413FEF0A" w14:textId="77777777" w:rsidR="003962CC" w:rsidRDefault="00FB2BA5" w:rsidP="00DD3D77">
      <w:pPr>
        <w:pStyle w:val="Paragraphedeliste"/>
        <w:ind w:left="360"/>
        <w:jc w:val="both"/>
      </w:pPr>
      <w:r>
        <w:t>Cette phase se déroule entre chaque salarié</w:t>
      </w:r>
      <w:r w:rsidR="003962CC">
        <w:t xml:space="preserve">, </w:t>
      </w:r>
      <w:r>
        <w:t>son conseiller en évolution professionnelle et Transitions pro</w:t>
      </w:r>
      <w:r w:rsidR="00E954DF">
        <w:t>.</w:t>
      </w:r>
      <w:r w:rsidR="00634772">
        <w:t xml:space="preserve"> </w:t>
      </w:r>
    </w:p>
    <w:p w14:paraId="783B86EC" w14:textId="3E7EEC25" w:rsidR="00FB2BA5" w:rsidRDefault="00634772" w:rsidP="00DD3D77">
      <w:pPr>
        <w:pStyle w:val="Paragraphedeliste"/>
        <w:ind w:left="360"/>
        <w:jc w:val="both"/>
      </w:pPr>
      <w:r>
        <w:t xml:space="preserve">Votre </w:t>
      </w:r>
      <w:r w:rsidR="003962CC">
        <w:t xml:space="preserve">implication consiste uniquement </w:t>
      </w:r>
      <w:r w:rsidR="00AE7625">
        <w:t>à</w:t>
      </w:r>
      <w:r>
        <w:t xml:space="preserve"> autoriser l’absence du salarié pour suivre la formation et à communiquer </w:t>
      </w:r>
      <w:r w:rsidR="00AE7625">
        <w:t>(100</w:t>
      </w:r>
      <w:r w:rsidR="00594568">
        <w:t xml:space="preserve"> </w:t>
      </w:r>
      <w:r w:rsidR="00AE7625">
        <w:t xml:space="preserve">% dématérialisé) </w:t>
      </w:r>
      <w:r>
        <w:t xml:space="preserve">à Transitions pro ses éléments de rémunération pour les futurs remboursements </w:t>
      </w:r>
      <w:r w:rsidR="00AE7625">
        <w:t>de cette rémunération de Transitions pro à votre entreprise.</w:t>
      </w:r>
    </w:p>
    <w:p w14:paraId="66EE1E6E" w14:textId="77777777" w:rsidR="00AE7625" w:rsidRDefault="00AE7625" w:rsidP="00DD3D77">
      <w:pPr>
        <w:pStyle w:val="Paragraphedeliste"/>
        <w:ind w:left="360"/>
        <w:jc w:val="both"/>
      </w:pPr>
    </w:p>
    <w:p w14:paraId="124F11C3" w14:textId="0EAE2219" w:rsidR="00E954DF" w:rsidRDefault="00E954DF" w:rsidP="00DD3D77">
      <w:pPr>
        <w:pStyle w:val="Paragraphedeliste"/>
        <w:ind w:left="360"/>
        <w:jc w:val="both"/>
      </w:pPr>
      <w:r>
        <w:t>Chaque demande de financement est étudiée par une commission paritaire qui siège au minimum une fois par mois au sein de Transitions pro.</w:t>
      </w:r>
    </w:p>
    <w:p w14:paraId="495ECCDB" w14:textId="364CBD41" w:rsidR="00E954DF" w:rsidRDefault="002F0FF1" w:rsidP="00DD3D77">
      <w:pPr>
        <w:pStyle w:val="Paragraphedeliste"/>
        <w:ind w:left="360"/>
        <w:jc w:val="both"/>
      </w:pPr>
      <w:r>
        <w:t>L’</w:t>
      </w:r>
      <w:r w:rsidR="00E954DF">
        <w:t xml:space="preserve">étude </w:t>
      </w:r>
      <w:r w:rsidR="00392D93">
        <w:t>d</w:t>
      </w:r>
      <w:r>
        <w:t xml:space="preserve">e la demande </w:t>
      </w:r>
      <w:r w:rsidR="00E954DF">
        <w:t>est effectuée à partir de 3 critères :</w:t>
      </w:r>
    </w:p>
    <w:p w14:paraId="1023C4B8" w14:textId="4D632C32" w:rsidR="00E954DF" w:rsidRDefault="002F0FF1" w:rsidP="00DD3D77">
      <w:pPr>
        <w:pStyle w:val="Paragraphedeliste"/>
        <w:numPr>
          <w:ilvl w:val="0"/>
          <w:numId w:val="2"/>
        </w:numPr>
        <w:ind w:left="720"/>
        <w:jc w:val="both"/>
      </w:pPr>
      <w:r>
        <w:t>c</w:t>
      </w:r>
      <w:r w:rsidR="00E954DF">
        <w:t>ohérence du projet de transition par rapport au profil de la personne et à sa motivation</w:t>
      </w:r>
    </w:p>
    <w:p w14:paraId="394A1266" w14:textId="459B135F" w:rsidR="00E954DF" w:rsidRDefault="002F0FF1" w:rsidP="00DD3D77">
      <w:pPr>
        <w:pStyle w:val="Paragraphedeliste"/>
        <w:numPr>
          <w:ilvl w:val="0"/>
          <w:numId w:val="2"/>
        </w:numPr>
        <w:ind w:left="720"/>
        <w:jc w:val="both"/>
      </w:pPr>
      <w:r>
        <w:t>c</w:t>
      </w:r>
      <w:r w:rsidR="00E954DF">
        <w:t>ohérence du parcours de formation (juste durée en fonction en particulier des acquis préalables de la personne)</w:t>
      </w:r>
    </w:p>
    <w:p w14:paraId="789B2D8B" w14:textId="2A1D905F" w:rsidR="00E954DF" w:rsidRDefault="002F0FF1" w:rsidP="00DD3D77">
      <w:pPr>
        <w:pStyle w:val="Paragraphedeliste"/>
        <w:numPr>
          <w:ilvl w:val="0"/>
          <w:numId w:val="2"/>
        </w:numPr>
        <w:ind w:left="720"/>
        <w:jc w:val="both"/>
      </w:pPr>
      <w:r>
        <w:t>e</w:t>
      </w:r>
      <w:r w:rsidR="00E954DF">
        <w:t>mployabilité à l’issue de la formation (devrait aller de soi puisque dans le cadre de TRANSCO les métiers cibles font partie d’une liste des métiers porteurs établie par les branches professionnelles, Pôle emploi, la D</w:t>
      </w:r>
      <w:r w:rsidR="00F07C65">
        <w:t>REETS</w:t>
      </w:r>
      <w:r w:rsidR="00E954DF">
        <w:t xml:space="preserve"> et Transitions pro)</w:t>
      </w:r>
    </w:p>
    <w:p w14:paraId="4F842E06" w14:textId="77777777" w:rsidR="00AE7625" w:rsidRDefault="00AE7625" w:rsidP="00DD3D77">
      <w:pPr>
        <w:pStyle w:val="Paragraphedeliste"/>
        <w:jc w:val="both"/>
      </w:pPr>
    </w:p>
    <w:p w14:paraId="78585E21" w14:textId="3E52FFED" w:rsidR="00CE6D51" w:rsidRDefault="00E954DF" w:rsidP="00D24535">
      <w:pPr>
        <w:pStyle w:val="Paragraphedeliste"/>
        <w:ind w:left="360"/>
        <w:jc w:val="both"/>
      </w:pPr>
      <w:r>
        <w:t xml:space="preserve">La décision de la commission (acceptation ou refus de prise en charge) est transmise au salarié et vous est </w:t>
      </w:r>
      <w:r w:rsidR="00634772">
        <w:t xml:space="preserve">aussi </w:t>
      </w:r>
      <w:r>
        <w:t>transmise</w:t>
      </w:r>
      <w:r w:rsidR="0064671C">
        <w:t xml:space="preserve"> par mail.</w:t>
      </w:r>
    </w:p>
    <w:p w14:paraId="1130FBB2" w14:textId="77777777" w:rsidR="00D24535" w:rsidRDefault="00D24535" w:rsidP="00D24535">
      <w:pPr>
        <w:pStyle w:val="Paragraphedeliste"/>
        <w:ind w:left="360"/>
        <w:jc w:val="both"/>
      </w:pPr>
    </w:p>
    <w:p w14:paraId="7432108E" w14:textId="6EDAD260" w:rsidR="00AE7625" w:rsidRPr="00CE6D51" w:rsidRDefault="00FB2BA5" w:rsidP="00CE6D51">
      <w:pPr>
        <w:pStyle w:val="Paragraphedeliste"/>
        <w:numPr>
          <w:ilvl w:val="0"/>
          <w:numId w:val="1"/>
        </w:numPr>
        <w:ind w:left="360"/>
        <w:jc w:val="both"/>
        <w:rPr>
          <w:b/>
          <w:bCs/>
        </w:rPr>
      </w:pPr>
      <w:r w:rsidRPr="00CE6D51">
        <w:rPr>
          <w:b/>
          <w:bCs/>
        </w:rPr>
        <w:t>Durant la formation :</w:t>
      </w:r>
      <w:r w:rsidR="001B45AB" w:rsidRPr="00CE6D51">
        <w:rPr>
          <w:b/>
          <w:bCs/>
        </w:rPr>
        <w:t xml:space="preserve"> </w:t>
      </w:r>
    </w:p>
    <w:p w14:paraId="1489BA6B" w14:textId="1E789015" w:rsidR="00FB2BA5" w:rsidRDefault="001B45AB" w:rsidP="00DD3D77">
      <w:pPr>
        <w:pStyle w:val="Paragraphedeliste"/>
        <w:ind w:left="360"/>
        <w:jc w:val="both"/>
      </w:pPr>
      <w:r w:rsidRPr="001B45AB">
        <w:rPr>
          <w:highlight w:val="green"/>
        </w:rPr>
        <w:t xml:space="preserve">Support Transitions </w:t>
      </w:r>
      <w:r w:rsidRPr="00881B94">
        <w:rPr>
          <w:highlight w:val="green"/>
        </w:rPr>
        <w:t>pro</w:t>
      </w:r>
      <w:r w:rsidR="00881B94" w:rsidRPr="00881B94">
        <w:rPr>
          <w:highlight w:val="green"/>
        </w:rPr>
        <w:t xml:space="preserve"> et CEP</w:t>
      </w:r>
    </w:p>
    <w:p w14:paraId="5EFF607D" w14:textId="77777777" w:rsidR="00634772" w:rsidRDefault="00634772" w:rsidP="00DD3D77">
      <w:pPr>
        <w:pStyle w:val="Paragraphedeliste"/>
        <w:ind w:left="360"/>
        <w:jc w:val="both"/>
      </w:pPr>
    </w:p>
    <w:p w14:paraId="2FD1AD3C" w14:textId="7B033CA6" w:rsidR="0064671C" w:rsidRPr="00881B94" w:rsidRDefault="0064671C" w:rsidP="0064671C">
      <w:pPr>
        <w:pStyle w:val="Paragraphedeliste"/>
        <w:ind w:left="360"/>
        <w:jc w:val="both"/>
      </w:pPr>
      <w:r w:rsidRPr="00881B94">
        <w:t xml:space="preserve">Le financement de la formation (rémunération </w:t>
      </w:r>
      <w:r w:rsidR="00C509C3">
        <w:t>dont charges e</w:t>
      </w:r>
      <w:r w:rsidRPr="00881B94">
        <w:t>t frais de formation) est complétement pris en charge.</w:t>
      </w:r>
    </w:p>
    <w:p w14:paraId="19EFA04E" w14:textId="77777777" w:rsidR="0064671C" w:rsidRPr="00881B94" w:rsidRDefault="0064671C" w:rsidP="0064671C">
      <w:pPr>
        <w:pStyle w:val="Paragraphedeliste"/>
        <w:ind w:left="360"/>
        <w:jc w:val="both"/>
      </w:pPr>
    </w:p>
    <w:p w14:paraId="18E58B15" w14:textId="0079AEBB" w:rsidR="0064671C" w:rsidRPr="00881B94" w:rsidRDefault="0064671C" w:rsidP="0064671C">
      <w:pPr>
        <w:pStyle w:val="Paragraphedeliste"/>
        <w:ind w:left="360"/>
        <w:jc w:val="both"/>
      </w:pPr>
      <w:r w:rsidRPr="00881B94">
        <w:t>Le salarié en formation reste votre salarié : son contrat de travail est suspendu :</w:t>
      </w:r>
      <w:r w:rsidRPr="00881B94">
        <w:rPr>
          <w:strike/>
        </w:rPr>
        <w:t xml:space="preserve"> </w:t>
      </w:r>
      <w:r w:rsidRPr="00881B94">
        <w:t>vous continuez à le rémunérer et serez complètement remboursé des salaires avancés.</w:t>
      </w:r>
    </w:p>
    <w:p w14:paraId="391567B1" w14:textId="77777777" w:rsidR="0064671C" w:rsidRPr="00881B94" w:rsidRDefault="0064671C" w:rsidP="0064671C">
      <w:pPr>
        <w:pStyle w:val="Paragraphedeliste"/>
        <w:ind w:left="360"/>
        <w:jc w:val="both"/>
      </w:pPr>
    </w:p>
    <w:p w14:paraId="0537BA96" w14:textId="77777777" w:rsidR="0064671C" w:rsidRPr="00881B94" w:rsidRDefault="0064671C" w:rsidP="0064671C">
      <w:pPr>
        <w:pStyle w:val="Paragraphedeliste"/>
        <w:ind w:left="360"/>
        <w:jc w:val="both"/>
      </w:pPr>
      <w:r w:rsidRPr="00881B94">
        <w:t>Comment ?</w:t>
      </w:r>
    </w:p>
    <w:p w14:paraId="45FDB255" w14:textId="77777777" w:rsidR="0064671C" w:rsidRPr="00881B94" w:rsidRDefault="0064671C" w:rsidP="0064671C">
      <w:pPr>
        <w:pStyle w:val="Paragraphedeliste"/>
        <w:ind w:left="360"/>
        <w:jc w:val="both"/>
      </w:pPr>
      <w:r w:rsidRPr="00881B94">
        <w:t>Vous adressez (100% dématérialisé à partir de votre espace entreprise) à Transitions pro en fin de mois la copie de sa fiche de paye que vous aurez établie en tenant compte de l’attestation de présence fournie par l’organisme de formation.</w:t>
      </w:r>
    </w:p>
    <w:p w14:paraId="30AF364E" w14:textId="77777777" w:rsidR="0064671C" w:rsidRPr="00881B94" w:rsidRDefault="0064671C" w:rsidP="0064671C">
      <w:pPr>
        <w:pStyle w:val="Paragraphedeliste"/>
        <w:ind w:left="360"/>
        <w:jc w:val="both"/>
      </w:pPr>
      <w:r w:rsidRPr="00881B94">
        <w:t>Dans les 15 jours maximum, Transitions pro vous rembourse l’intégralité du salaire et les charges sociales correspondantes.</w:t>
      </w:r>
    </w:p>
    <w:p w14:paraId="4CC3167E" w14:textId="77777777" w:rsidR="0064671C" w:rsidRPr="00881B94" w:rsidRDefault="0064671C" w:rsidP="0064671C">
      <w:pPr>
        <w:pStyle w:val="Paragraphedeliste"/>
        <w:ind w:left="360"/>
        <w:jc w:val="both"/>
      </w:pPr>
      <w:r w:rsidRPr="00881B94">
        <w:t>De même Transitions pro règle mensuellement ses factures à l’organisme de formation.</w:t>
      </w:r>
    </w:p>
    <w:p w14:paraId="7342B68A" w14:textId="77777777" w:rsidR="0064671C" w:rsidRPr="00881B94" w:rsidRDefault="0064671C" w:rsidP="0064671C">
      <w:pPr>
        <w:pStyle w:val="Paragraphedeliste"/>
        <w:ind w:left="360"/>
        <w:jc w:val="both"/>
      </w:pPr>
    </w:p>
    <w:p w14:paraId="6161B302" w14:textId="70524414" w:rsidR="0064671C" w:rsidRPr="00881B94" w:rsidRDefault="0064671C" w:rsidP="0064671C">
      <w:pPr>
        <w:pStyle w:val="Paragraphedeliste"/>
        <w:ind w:left="360"/>
        <w:jc w:val="both"/>
      </w:pPr>
      <w:r w:rsidRPr="00881B94">
        <w:t>Durant toute sa formation, votre salarié sera accompagné par son conseiller en évolution professionnelle</w:t>
      </w:r>
      <w:r w:rsidR="00881B94" w:rsidRPr="00881B94">
        <w:t xml:space="preserve"> (aléas, prévention de rupture de parcours, préparation à la recherche d’emploi au besoin…)</w:t>
      </w:r>
      <w:r w:rsidRPr="00881B94">
        <w:t xml:space="preserve">. </w:t>
      </w:r>
    </w:p>
    <w:p w14:paraId="3CBB326B" w14:textId="77777777" w:rsidR="00881B94" w:rsidRPr="00881B94" w:rsidRDefault="00881B94" w:rsidP="0064671C">
      <w:pPr>
        <w:pStyle w:val="Paragraphedeliste"/>
        <w:ind w:left="360"/>
        <w:jc w:val="both"/>
      </w:pPr>
    </w:p>
    <w:p w14:paraId="2572DF6E" w14:textId="5BBAB544" w:rsidR="0064671C" w:rsidRPr="00881B94" w:rsidRDefault="0064671C" w:rsidP="0064671C">
      <w:pPr>
        <w:pStyle w:val="Paragraphedeliste"/>
        <w:ind w:left="360"/>
        <w:jc w:val="both"/>
      </w:pPr>
      <w:r w:rsidRPr="00881B94">
        <w:t>Il importe que vous mainteniez le lien avec vos salariés</w:t>
      </w:r>
      <w:r w:rsidR="00881B94" w:rsidRPr="00881B94">
        <w:t xml:space="preserve"> durant l’ensemble du processus.</w:t>
      </w:r>
    </w:p>
    <w:p w14:paraId="7D35BCBE" w14:textId="77777777" w:rsidR="00634772" w:rsidRDefault="00634772" w:rsidP="00172C99">
      <w:pPr>
        <w:jc w:val="both"/>
      </w:pPr>
    </w:p>
    <w:p w14:paraId="2E0B14EC" w14:textId="77777777" w:rsidR="00AE7625" w:rsidRPr="00AE7625" w:rsidRDefault="00FB2BA5" w:rsidP="00DD3D77">
      <w:pPr>
        <w:pStyle w:val="Paragraphedeliste"/>
        <w:numPr>
          <w:ilvl w:val="0"/>
          <w:numId w:val="1"/>
        </w:numPr>
        <w:ind w:left="360"/>
        <w:jc w:val="both"/>
        <w:rPr>
          <w:b/>
          <w:bCs/>
        </w:rPr>
      </w:pPr>
      <w:r w:rsidRPr="00AE7625">
        <w:rPr>
          <w:b/>
          <w:bCs/>
        </w:rPr>
        <w:t>Après la formation :</w:t>
      </w:r>
      <w:r w:rsidR="001B45AB" w:rsidRPr="00AE7625">
        <w:rPr>
          <w:b/>
          <w:bCs/>
        </w:rPr>
        <w:t xml:space="preserve"> </w:t>
      </w:r>
    </w:p>
    <w:p w14:paraId="47D05550" w14:textId="3FB21637" w:rsidR="00FB2BA5" w:rsidRDefault="001B45AB" w:rsidP="00DD3D77">
      <w:pPr>
        <w:pStyle w:val="Paragraphedeliste"/>
        <w:ind w:left="360"/>
        <w:jc w:val="both"/>
      </w:pPr>
      <w:r w:rsidRPr="001B45AB">
        <w:rPr>
          <w:highlight w:val="green"/>
        </w:rPr>
        <w:t>Support plateforme régionale TRANSCO</w:t>
      </w:r>
    </w:p>
    <w:p w14:paraId="5211AE94" w14:textId="03D78E95" w:rsidR="00FB2BA5" w:rsidRDefault="00FB2BA5" w:rsidP="00DD3D77">
      <w:pPr>
        <w:pStyle w:val="Paragraphedeliste"/>
        <w:ind w:left="360"/>
        <w:jc w:val="both"/>
      </w:pPr>
    </w:p>
    <w:p w14:paraId="7F85A16C" w14:textId="664B05C4" w:rsidR="00EE770C" w:rsidRDefault="00EE770C" w:rsidP="00DD3D77">
      <w:pPr>
        <w:pStyle w:val="Paragraphedeliste"/>
        <w:ind w:left="360"/>
        <w:jc w:val="both"/>
      </w:pPr>
      <w:r>
        <w:t>L’objectif de TRANSCO est que le salarié retrouve un emploi correspondant au parcours de transition suivi.</w:t>
      </w:r>
    </w:p>
    <w:p w14:paraId="67292324" w14:textId="1F0AB38C" w:rsidR="00EE770C" w:rsidRDefault="00EE770C" w:rsidP="00DD3D77">
      <w:pPr>
        <w:pStyle w:val="Paragraphedeliste"/>
        <w:ind w:left="360"/>
        <w:jc w:val="both"/>
      </w:pPr>
      <w:r>
        <w:t xml:space="preserve">Pour ceci la plateforme </w:t>
      </w:r>
      <w:r w:rsidR="007A1B85">
        <w:t xml:space="preserve">régionale </w:t>
      </w:r>
      <w:r>
        <w:t>TRANSCO le met en relation avec les entreprises qui ont été préalablement identifiées (en parallèle des entreprises avec des emplois fragilisés) comme ayant des besoins en recrutement sur le métier objet de la transition.</w:t>
      </w:r>
    </w:p>
    <w:p w14:paraId="7896B422" w14:textId="77777777" w:rsidR="00172C99" w:rsidRDefault="00172C99" w:rsidP="00DD3D77">
      <w:pPr>
        <w:pStyle w:val="Paragraphedeliste"/>
        <w:ind w:left="360"/>
        <w:jc w:val="both"/>
      </w:pPr>
    </w:p>
    <w:p w14:paraId="0B4AB118" w14:textId="73640114" w:rsidR="00EE770C" w:rsidRDefault="00EE770C" w:rsidP="00DD3D77">
      <w:pPr>
        <w:pStyle w:val="Paragraphedeliste"/>
        <w:ind w:left="360"/>
        <w:jc w:val="both"/>
      </w:pPr>
      <w:r>
        <w:t>Si le salarié décide de rejoindre cette future entreprise, il est mis fin à son contrat selon les modalités existantes (démission, rupture conventionnelle, licenciement économique).</w:t>
      </w:r>
    </w:p>
    <w:p w14:paraId="27935726" w14:textId="4D96BF60" w:rsidR="00E93BB2" w:rsidRDefault="00EE770C" w:rsidP="00D71B54">
      <w:pPr>
        <w:pStyle w:val="Paragraphedeliste"/>
        <w:ind w:left="360"/>
        <w:jc w:val="both"/>
      </w:pPr>
      <w:r>
        <w:t>Dans le cas contraire, le salarié r</w:t>
      </w:r>
      <w:r w:rsidR="00DF4492">
        <w:t>éintègre son poste ou un poste équivalent au sein de l’entreprise.</w:t>
      </w:r>
    </w:p>
    <w:p w14:paraId="2B38A868" w14:textId="37A17227" w:rsidR="00E87A0B" w:rsidRDefault="00E87A0B" w:rsidP="00D71B54">
      <w:pPr>
        <w:pStyle w:val="Paragraphedeliste"/>
        <w:ind w:left="360"/>
        <w:jc w:val="both"/>
      </w:pPr>
    </w:p>
    <w:p w14:paraId="01683E46" w14:textId="796647B1" w:rsidR="00172C99" w:rsidRPr="00881B94" w:rsidRDefault="00172C99" w:rsidP="00172C99">
      <w:pPr>
        <w:pStyle w:val="Paragraphedeliste"/>
        <w:ind w:left="360"/>
        <w:jc w:val="both"/>
      </w:pPr>
      <w:r>
        <w:t>L</w:t>
      </w:r>
      <w:r w:rsidRPr="00881B94">
        <w:t>orsque le salarié s’engage dans un nouvel emploi, il peut bénéficier, s’il le souhaite, du soutien de son conseiller en évolution professionnelle.</w:t>
      </w:r>
    </w:p>
    <w:p w14:paraId="47A509E0" w14:textId="2178A9B3" w:rsidR="00E87A0B" w:rsidRDefault="00E87A0B" w:rsidP="00D71B54">
      <w:pPr>
        <w:pStyle w:val="Paragraphedeliste"/>
        <w:ind w:left="360"/>
        <w:jc w:val="both"/>
      </w:pPr>
    </w:p>
    <w:p w14:paraId="2D12EAE8" w14:textId="49CA8692" w:rsidR="00E87A0B" w:rsidRDefault="00E87A0B" w:rsidP="00D71B54">
      <w:pPr>
        <w:pStyle w:val="Paragraphedeliste"/>
        <w:ind w:left="360"/>
        <w:jc w:val="both"/>
      </w:pPr>
    </w:p>
    <w:p w14:paraId="79996308" w14:textId="0C791B80" w:rsidR="00E87A0B" w:rsidRDefault="00E87A0B" w:rsidP="00D71B54">
      <w:pPr>
        <w:pStyle w:val="Paragraphedeliste"/>
        <w:ind w:left="360"/>
        <w:jc w:val="both"/>
      </w:pPr>
    </w:p>
    <w:p w14:paraId="1D20BF11" w14:textId="0C4EA02F" w:rsidR="00E87A0B" w:rsidRDefault="00E87A0B" w:rsidP="00D71B54">
      <w:pPr>
        <w:pStyle w:val="Paragraphedeliste"/>
        <w:ind w:left="360"/>
        <w:jc w:val="both"/>
      </w:pPr>
    </w:p>
    <w:p w14:paraId="3F63D69C" w14:textId="742CE69A" w:rsidR="00E87A0B" w:rsidRDefault="00E87A0B" w:rsidP="00D71B54">
      <w:pPr>
        <w:pStyle w:val="Paragraphedeliste"/>
        <w:ind w:left="360"/>
        <w:jc w:val="both"/>
      </w:pPr>
    </w:p>
    <w:p w14:paraId="79978A2B" w14:textId="459C86F0" w:rsidR="00E87A0B" w:rsidRDefault="00E87A0B" w:rsidP="00D71B54">
      <w:pPr>
        <w:pStyle w:val="Paragraphedeliste"/>
        <w:ind w:left="360"/>
        <w:jc w:val="both"/>
      </w:pPr>
    </w:p>
    <w:p w14:paraId="20F16DA5" w14:textId="69081F37" w:rsidR="00E87A0B" w:rsidRDefault="00E87A0B" w:rsidP="00D71B54">
      <w:pPr>
        <w:pStyle w:val="Paragraphedeliste"/>
        <w:ind w:left="360"/>
        <w:jc w:val="both"/>
      </w:pPr>
    </w:p>
    <w:p w14:paraId="77A27DBC" w14:textId="2FBE7FB2" w:rsidR="00E87A0B" w:rsidRDefault="00E87A0B" w:rsidP="00D71B54">
      <w:pPr>
        <w:pStyle w:val="Paragraphedeliste"/>
        <w:ind w:left="360"/>
        <w:jc w:val="both"/>
      </w:pPr>
    </w:p>
    <w:p w14:paraId="3A35A6CE" w14:textId="374D1031" w:rsidR="00E87A0B" w:rsidRDefault="00E87A0B" w:rsidP="00D71B54">
      <w:pPr>
        <w:pStyle w:val="Paragraphedeliste"/>
        <w:ind w:left="360"/>
        <w:jc w:val="both"/>
      </w:pPr>
    </w:p>
    <w:p w14:paraId="2272FC19" w14:textId="303E0BD2" w:rsidR="00E87A0B" w:rsidRDefault="00E87A0B" w:rsidP="00D71B54">
      <w:pPr>
        <w:pStyle w:val="Paragraphedeliste"/>
        <w:ind w:left="360"/>
        <w:jc w:val="both"/>
      </w:pPr>
    </w:p>
    <w:p w14:paraId="57584EBB" w14:textId="71D134CC" w:rsidR="00E87A0B" w:rsidRDefault="00E87A0B" w:rsidP="00D71B54">
      <w:pPr>
        <w:pStyle w:val="Paragraphedeliste"/>
        <w:ind w:left="360"/>
        <w:jc w:val="both"/>
      </w:pPr>
    </w:p>
    <w:p w14:paraId="01E36049" w14:textId="0AF192D6" w:rsidR="00E87A0B" w:rsidRDefault="00E87A0B" w:rsidP="00D71B54">
      <w:pPr>
        <w:pStyle w:val="Paragraphedeliste"/>
        <w:ind w:left="360"/>
        <w:jc w:val="both"/>
      </w:pPr>
    </w:p>
    <w:p w14:paraId="709AC5B4" w14:textId="7C9F706E" w:rsidR="00E87A0B" w:rsidRDefault="00E87A0B" w:rsidP="00D71B54">
      <w:pPr>
        <w:pStyle w:val="Paragraphedeliste"/>
        <w:ind w:left="360"/>
        <w:jc w:val="both"/>
      </w:pPr>
    </w:p>
    <w:p w14:paraId="0BA92C2B" w14:textId="74101900" w:rsidR="00E87A0B" w:rsidRDefault="00E87A0B" w:rsidP="00D71B54">
      <w:pPr>
        <w:pStyle w:val="Paragraphedeliste"/>
        <w:ind w:left="360"/>
        <w:jc w:val="both"/>
      </w:pPr>
    </w:p>
    <w:p w14:paraId="289C1BB9" w14:textId="07E05277" w:rsidR="00E87A0B" w:rsidRDefault="00E87A0B" w:rsidP="00D71B54">
      <w:pPr>
        <w:pStyle w:val="Paragraphedeliste"/>
        <w:ind w:left="360"/>
        <w:jc w:val="both"/>
      </w:pPr>
    </w:p>
    <w:p w14:paraId="43C852EE" w14:textId="77225B09" w:rsidR="00E87A0B" w:rsidRDefault="00E87A0B" w:rsidP="00D71B54">
      <w:pPr>
        <w:pStyle w:val="Paragraphedeliste"/>
        <w:ind w:left="360"/>
        <w:jc w:val="both"/>
      </w:pPr>
    </w:p>
    <w:p w14:paraId="7C0B5BA8" w14:textId="5AC831BE" w:rsidR="00E87A0B" w:rsidRDefault="00E87A0B" w:rsidP="00D71B54">
      <w:pPr>
        <w:pStyle w:val="Paragraphedeliste"/>
        <w:ind w:left="360"/>
        <w:jc w:val="both"/>
      </w:pPr>
    </w:p>
    <w:p w14:paraId="4D292DA6" w14:textId="3FC91B29" w:rsidR="00E87A0B" w:rsidRDefault="00E87A0B" w:rsidP="00D71B54">
      <w:pPr>
        <w:pStyle w:val="Paragraphedeliste"/>
        <w:ind w:left="360"/>
        <w:jc w:val="both"/>
      </w:pPr>
    </w:p>
    <w:p w14:paraId="2123D647" w14:textId="76E02839" w:rsidR="00E87A0B" w:rsidRDefault="00E87A0B" w:rsidP="00D71B54">
      <w:pPr>
        <w:pStyle w:val="Paragraphedeliste"/>
        <w:ind w:left="360"/>
        <w:jc w:val="both"/>
      </w:pPr>
    </w:p>
    <w:p w14:paraId="10740906" w14:textId="4E8AD776" w:rsidR="00E87A0B" w:rsidRDefault="00E87A0B" w:rsidP="00D71B54">
      <w:pPr>
        <w:pStyle w:val="Paragraphedeliste"/>
        <w:ind w:left="360"/>
        <w:jc w:val="both"/>
      </w:pPr>
    </w:p>
    <w:p w14:paraId="3F78B11E" w14:textId="142FB148" w:rsidR="00E87A0B" w:rsidRDefault="00E87A0B" w:rsidP="00D71B54">
      <w:pPr>
        <w:pStyle w:val="Paragraphedeliste"/>
        <w:ind w:left="360"/>
        <w:jc w:val="both"/>
      </w:pPr>
    </w:p>
    <w:p w14:paraId="04B0C16B" w14:textId="0BF8EA6F" w:rsidR="00E87A0B" w:rsidRDefault="00E87A0B" w:rsidP="00D71B54">
      <w:pPr>
        <w:pStyle w:val="Paragraphedeliste"/>
        <w:ind w:left="360"/>
        <w:jc w:val="both"/>
      </w:pPr>
    </w:p>
    <w:p w14:paraId="67465F84" w14:textId="11CB37D4" w:rsidR="00E87A0B" w:rsidRDefault="00E87A0B" w:rsidP="00D71B54">
      <w:pPr>
        <w:pStyle w:val="Paragraphedeliste"/>
        <w:ind w:left="360"/>
        <w:jc w:val="both"/>
      </w:pPr>
    </w:p>
    <w:p w14:paraId="3C297092" w14:textId="1CD05F7E" w:rsidR="00E87A0B" w:rsidRDefault="00E87A0B" w:rsidP="00D71B54">
      <w:pPr>
        <w:pStyle w:val="Paragraphedeliste"/>
        <w:ind w:left="360"/>
        <w:jc w:val="both"/>
      </w:pPr>
    </w:p>
    <w:p w14:paraId="5C1C49B5" w14:textId="1F3491EA" w:rsidR="00E87A0B" w:rsidRDefault="00E87A0B" w:rsidP="00D24535">
      <w:pPr>
        <w:jc w:val="both"/>
      </w:pPr>
    </w:p>
    <w:p w14:paraId="3ECE84F7" w14:textId="13CFD219" w:rsidR="00D24535" w:rsidRDefault="00D24535" w:rsidP="00D24535">
      <w:pPr>
        <w:jc w:val="both"/>
      </w:pPr>
    </w:p>
    <w:p w14:paraId="50B00583" w14:textId="77777777" w:rsidR="00D24535" w:rsidRDefault="00D24535" w:rsidP="00D24535">
      <w:pPr>
        <w:jc w:val="both"/>
      </w:pPr>
    </w:p>
    <w:p w14:paraId="6475AEF0" w14:textId="35233B24" w:rsidR="00E93BB2" w:rsidRPr="001337C7" w:rsidRDefault="00E93BB2" w:rsidP="00E93BB2">
      <w:pPr>
        <w:pBdr>
          <w:top w:val="single" w:sz="4" w:space="1" w:color="auto"/>
          <w:left w:val="single" w:sz="4" w:space="4" w:color="auto"/>
          <w:bottom w:val="single" w:sz="4" w:space="1" w:color="auto"/>
          <w:right w:val="single" w:sz="4" w:space="4" w:color="auto"/>
        </w:pBdr>
        <w:jc w:val="center"/>
        <w:rPr>
          <w:rFonts w:cs="Arial"/>
          <w:b/>
        </w:rPr>
      </w:pPr>
      <w:r>
        <w:rPr>
          <w:rFonts w:cs="Arial"/>
          <w:b/>
        </w:rPr>
        <w:lastRenderedPageBreak/>
        <w:t>Annexe 1 : Coordonnées des structures support de l’entreprise</w:t>
      </w:r>
    </w:p>
    <w:p w14:paraId="7C8707C4" w14:textId="6341EE26" w:rsidR="008F0ADA" w:rsidRDefault="008F0ADA" w:rsidP="00AD7D42"/>
    <w:p w14:paraId="735A230F" w14:textId="3F2FD54B" w:rsidR="008F0ADA" w:rsidRDefault="008D041B" w:rsidP="00AD7D42">
      <w:r w:rsidRPr="008D041B">
        <w:rPr>
          <w:noProof/>
        </w:rPr>
        <w:drawing>
          <wp:inline distT="0" distB="0" distL="0" distR="0" wp14:anchorId="23BFF455" wp14:editId="19A05296">
            <wp:extent cx="6248400" cy="779526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48400" cy="7795260"/>
                    </a:xfrm>
                    <a:prstGeom prst="rect">
                      <a:avLst/>
                    </a:prstGeom>
                    <a:noFill/>
                    <a:ln>
                      <a:noFill/>
                    </a:ln>
                  </pic:spPr>
                </pic:pic>
              </a:graphicData>
            </a:graphic>
          </wp:inline>
        </w:drawing>
      </w:r>
    </w:p>
    <w:p w14:paraId="0ED04021" w14:textId="77777777" w:rsidR="008F0ADA" w:rsidRDefault="008F0ADA" w:rsidP="00AD7D42"/>
    <w:p w14:paraId="5BF00C5B" w14:textId="77777777" w:rsidR="00E93BB2" w:rsidRPr="001337C7" w:rsidRDefault="00E93BB2" w:rsidP="00E93BB2">
      <w:pPr>
        <w:pBdr>
          <w:top w:val="single" w:sz="4" w:space="1" w:color="auto"/>
          <w:left w:val="single" w:sz="4" w:space="4" w:color="auto"/>
          <w:bottom w:val="single" w:sz="4" w:space="1" w:color="auto"/>
          <w:right w:val="single" w:sz="4" w:space="4" w:color="auto"/>
        </w:pBdr>
        <w:jc w:val="center"/>
        <w:rPr>
          <w:rFonts w:cs="Arial"/>
          <w:b/>
        </w:rPr>
      </w:pPr>
      <w:r>
        <w:rPr>
          <w:rFonts w:cs="Arial"/>
          <w:b/>
        </w:rPr>
        <w:t xml:space="preserve">Annexe 2 : </w:t>
      </w:r>
      <w:r w:rsidRPr="001337C7">
        <w:rPr>
          <w:rFonts w:cs="Arial"/>
          <w:b/>
        </w:rPr>
        <w:t>Modalités de négociations d’un accord collectif</w:t>
      </w:r>
    </w:p>
    <w:p w14:paraId="2316DDB2" w14:textId="77777777" w:rsidR="00E93BB2" w:rsidRPr="001337C7" w:rsidRDefault="00E93BB2" w:rsidP="00E93BB2">
      <w:pPr>
        <w:jc w:val="center"/>
        <w:rPr>
          <w:rFonts w:cs="Arial"/>
        </w:rPr>
      </w:pPr>
    </w:p>
    <w:p w14:paraId="3F43B8F3" w14:textId="77777777" w:rsidR="00E93BB2" w:rsidRPr="001337C7" w:rsidRDefault="00E93BB2" w:rsidP="00E93BB2">
      <w:pPr>
        <w:jc w:val="center"/>
        <w:rPr>
          <w:rFonts w:cs="Arial"/>
        </w:rPr>
      </w:pPr>
    </w:p>
    <w:p w14:paraId="241B2077" w14:textId="77777777" w:rsidR="00E93BB2" w:rsidRPr="001337C7" w:rsidRDefault="00E93BB2" w:rsidP="00E93BB2">
      <w:pPr>
        <w:pStyle w:val="Sansinterligne"/>
        <w:jc w:val="both"/>
        <w:rPr>
          <w:rFonts w:ascii="Arial" w:hAnsi="Arial" w:cs="Arial"/>
        </w:rPr>
      </w:pPr>
      <w:r w:rsidRPr="001337C7">
        <w:rPr>
          <w:rFonts w:ascii="Arial" w:hAnsi="Arial" w:cs="Arial"/>
        </w:rPr>
        <w:t xml:space="preserve">Dans le cas des entreprises dépourvues de délégué syndical, diverses modalités de négociation adaptées sont mises en place en tenant compte de la taille et de la structure de ces petites entreprises : </w:t>
      </w:r>
    </w:p>
    <w:p w14:paraId="3FB93512" w14:textId="77777777" w:rsidR="00E93BB2" w:rsidRPr="001337C7" w:rsidRDefault="00E93BB2" w:rsidP="00E93BB2">
      <w:pPr>
        <w:pStyle w:val="Sansinterligne"/>
        <w:jc w:val="both"/>
        <w:rPr>
          <w:rFonts w:ascii="Arial" w:hAnsi="Arial" w:cs="Arial"/>
        </w:rPr>
      </w:pPr>
    </w:p>
    <w:p w14:paraId="3F35C416" w14:textId="77777777" w:rsidR="00E93BB2" w:rsidRPr="001337C7" w:rsidRDefault="00E93BB2" w:rsidP="00E93BB2">
      <w:pPr>
        <w:pStyle w:val="Sansinterligne"/>
        <w:jc w:val="both"/>
        <w:rPr>
          <w:rFonts w:ascii="Arial" w:hAnsi="Arial" w:cs="Arial"/>
        </w:rPr>
      </w:pPr>
      <w:r w:rsidRPr="001337C7">
        <w:rPr>
          <w:rFonts w:ascii="Tahoma" w:hAnsi="Tahoma" w:cs="Tahoma"/>
        </w:rPr>
        <w:t>‣</w:t>
      </w:r>
      <w:r w:rsidRPr="001337C7">
        <w:rPr>
          <w:rFonts w:ascii="Arial" w:hAnsi="Arial" w:cs="Arial"/>
        </w:rPr>
        <w:t xml:space="preserve"> Dans les entreprises comprenant moins de 11 salariés (L. 2232-21 du code du travail) : •consultation directe des salariés : le projet proposé par l’employeur est approuvé à la majorité des deux tiers des salariés.</w:t>
      </w:r>
    </w:p>
    <w:p w14:paraId="0CB063F3" w14:textId="77777777" w:rsidR="00E93BB2" w:rsidRPr="001337C7" w:rsidRDefault="00E93BB2" w:rsidP="00E93BB2">
      <w:pPr>
        <w:pStyle w:val="Sansinterligne"/>
        <w:jc w:val="both"/>
        <w:rPr>
          <w:rFonts w:ascii="Arial" w:hAnsi="Arial" w:cs="Arial"/>
        </w:rPr>
      </w:pPr>
    </w:p>
    <w:p w14:paraId="65F72097" w14:textId="77777777" w:rsidR="00E93BB2" w:rsidRPr="001337C7" w:rsidRDefault="00E93BB2" w:rsidP="00E93BB2">
      <w:pPr>
        <w:pStyle w:val="Sansinterligne"/>
        <w:jc w:val="both"/>
        <w:rPr>
          <w:rFonts w:ascii="Arial" w:hAnsi="Arial" w:cs="Arial"/>
        </w:rPr>
      </w:pPr>
      <w:r w:rsidRPr="001337C7">
        <w:rPr>
          <w:rFonts w:ascii="Tahoma" w:hAnsi="Tahoma" w:cs="Tahoma"/>
        </w:rPr>
        <w:t>‣</w:t>
      </w:r>
      <w:r w:rsidRPr="001337C7">
        <w:rPr>
          <w:rFonts w:ascii="Arial" w:hAnsi="Arial" w:cs="Arial"/>
        </w:rPr>
        <w:t xml:space="preserve"> Dans les entreprises de 11 à 20 salariés en l’absence de membre élu de la délégation du personnel du CSE : </w:t>
      </w:r>
    </w:p>
    <w:p w14:paraId="54AA2D5A" w14:textId="77777777" w:rsidR="00E93BB2" w:rsidRPr="001337C7" w:rsidRDefault="00E93BB2" w:rsidP="00E93BB2">
      <w:pPr>
        <w:pStyle w:val="Sansinterligne"/>
        <w:ind w:left="708"/>
        <w:jc w:val="both"/>
        <w:rPr>
          <w:rFonts w:ascii="Arial" w:hAnsi="Arial" w:cs="Arial"/>
        </w:rPr>
      </w:pPr>
      <w:r w:rsidRPr="001337C7">
        <w:rPr>
          <w:rFonts w:ascii="Arial" w:hAnsi="Arial" w:cs="Arial"/>
        </w:rPr>
        <w:t>• soit consultation directe des salariés : le projet proposé par l’employeur est approuvé à la majorité des deux tiers des salariés,</w:t>
      </w:r>
    </w:p>
    <w:p w14:paraId="1F9AB023" w14:textId="77777777" w:rsidR="00E93BB2" w:rsidRPr="001337C7" w:rsidRDefault="00E93BB2" w:rsidP="00E93BB2">
      <w:pPr>
        <w:pStyle w:val="Sansinterligne"/>
        <w:ind w:left="708"/>
        <w:jc w:val="both"/>
        <w:rPr>
          <w:rFonts w:ascii="Arial" w:hAnsi="Arial" w:cs="Arial"/>
        </w:rPr>
      </w:pPr>
      <w:r w:rsidRPr="001337C7">
        <w:rPr>
          <w:rFonts w:ascii="Arial" w:hAnsi="Arial" w:cs="Arial"/>
        </w:rPr>
        <w:t>• soit l’accord est négocié avec un salarié mandaté</w:t>
      </w:r>
      <w:r w:rsidRPr="001337C7">
        <w:rPr>
          <w:rStyle w:val="Appelnotedebasdep"/>
          <w:rFonts w:ascii="Arial" w:hAnsi="Arial" w:cs="Arial"/>
        </w:rPr>
        <w:footnoteReference w:id="1"/>
      </w:r>
      <w:r w:rsidRPr="001337C7">
        <w:rPr>
          <w:rFonts w:ascii="Arial" w:hAnsi="Arial" w:cs="Arial"/>
        </w:rPr>
        <w:t xml:space="preserve"> : il est signé par le salarié mandaté puis approuvé par les salariés à la majorité simple.</w:t>
      </w:r>
    </w:p>
    <w:p w14:paraId="0C63EB69" w14:textId="77777777" w:rsidR="00E93BB2" w:rsidRPr="001337C7" w:rsidRDefault="00E93BB2" w:rsidP="00E93BB2">
      <w:pPr>
        <w:pStyle w:val="Sansinterligne"/>
        <w:jc w:val="both"/>
        <w:rPr>
          <w:rFonts w:ascii="Arial" w:hAnsi="Arial" w:cs="Arial"/>
        </w:rPr>
      </w:pPr>
    </w:p>
    <w:p w14:paraId="704AD390" w14:textId="77777777" w:rsidR="00E93BB2" w:rsidRPr="001337C7" w:rsidRDefault="00E93BB2" w:rsidP="00E93BB2">
      <w:pPr>
        <w:pStyle w:val="Sansinterligne"/>
        <w:jc w:val="both"/>
        <w:rPr>
          <w:rFonts w:ascii="Arial" w:hAnsi="Arial" w:cs="Arial"/>
        </w:rPr>
      </w:pPr>
      <w:r w:rsidRPr="001337C7">
        <w:rPr>
          <w:rFonts w:ascii="Tahoma" w:hAnsi="Tahoma" w:cs="Tahoma"/>
        </w:rPr>
        <w:t>‣</w:t>
      </w:r>
      <w:r w:rsidRPr="001337C7">
        <w:rPr>
          <w:rFonts w:ascii="Arial" w:hAnsi="Arial" w:cs="Arial"/>
        </w:rPr>
        <w:t xml:space="preserve"> Dans les entreprises entre 11 et 20 salariés avec des représentants élus ou de 20 à moins de 50 salariés (L. 2232-23-1) : </w:t>
      </w:r>
    </w:p>
    <w:p w14:paraId="01A332E7" w14:textId="77777777" w:rsidR="00E93BB2" w:rsidRPr="001337C7" w:rsidRDefault="00E93BB2" w:rsidP="00E93BB2">
      <w:pPr>
        <w:pStyle w:val="Sansinterligne"/>
        <w:ind w:left="708"/>
        <w:jc w:val="both"/>
        <w:rPr>
          <w:rFonts w:ascii="Arial" w:hAnsi="Arial" w:cs="Arial"/>
        </w:rPr>
      </w:pPr>
      <w:r w:rsidRPr="001337C7">
        <w:rPr>
          <w:rFonts w:ascii="Arial" w:hAnsi="Arial" w:cs="Arial"/>
        </w:rPr>
        <w:t>• soit l’accord est négocié avec un élu du CSE (mandaté* ou non) : il est signé par les membres du CSE représentant la majorité des suffrages exprimés lors des dernières élections professionnelles ;</w:t>
      </w:r>
    </w:p>
    <w:p w14:paraId="6CE4777F" w14:textId="77777777" w:rsidR="00E93BB2" w:rsidRPr="001337C7" w:rsidRDefault="00E93BB2" w:rsidP="00E93BB2">
      <w:pPr>
        <w:pStyle w:val="Sansinterligne"/>
        <w:ind w:left="708"/>
        <w:jc w:val="both"/>
        <w:rPr>
          <w:rFonts w:ascii="Arial" w:hAnsi="Arial" w:cs="Arial"/>
        </w:rPr>
      </w:pPr>
      <w:r w:rsidRPr="001337C7">
        <w:rPr>
          <w:rFonts w:ascii="Arial" w:hAnsi="Arial" w:cs="Arial"/>
        </w:rPr>
        <w:t>• soit l’accord est négocié avec un salarié mandaté* : il est signé par le salarié mandaté puis approuvé par les salariés à la majorité simple.</w:t>
      </w:r>
    </w:p>
    <w:p w14:paraId="13C92A18" w14:textId="77777777" w:rsidR="00E93BB2" w:rsidRPr="001337C7" w:rsidRDefault="00E93BB2" w:rsidP="00E93BB2">
      <w:pPr>
        <w:pStyle w:val="Sansinterligne"/>
        <w:jc w:val="both"/>
        <w:rPr>
          <w:rFonts w:ascii="Arial" w:hAnsi="Arial" w:cs="Arial"/>
        </w:rPr>
      </w:pPr>
    </w:p>
    <w:p w14:paraId="27608967" w14:textId="77777777" w:rsidR="00E93BB2" w:rsidRPr="001337C7" w:rsidRDefault="00E93BB2" w:rsidP="00E93BB2">
      <w:pPr>
        <w:pStyle w:val="Sansinterligne"/>
        <w:jc w:val="both"/>
        <w:rPr>
          <w:rFonts w:ascii="Arial" w:hAnsi="Arial" w:cs="Arial"/>
        </w:rPr>
      </w:pPr>
      <w:r w:rsidRPr="001337C7">
        <w:rPr>
          <w:rFonts w:ascii="Tahoma" w:hAnsi="Tahoma" w:cs="Tahoma"/>
        </w:rPr>
        <w:t>‣</w:t>
      </w:r>
      <w:r w:rsidRPr="001337C7">
        <w:rPr>
          <w:rFonts w:ascii="Arial" w:hAnsi="Arial" w:cs="Arial"/>
        </w:rPr>
        <w:t xml:space="preserve"> Dans les entreprises dont l’effectif est au moins égal à 50 salariés : </w:t>
      </w:r>
    </w:p>
    <w:p w14:paraId="3D83EE1D" w14:textId="77777777" w:rsidR="00E93BB2" w:rsidRPr="001337C7" w:rsidRDefault="00E93BB2" w:rsidP="00E93BB2">
      <w:pPr>
        <w:pStyle w:val="Sansinterligne"/>
        <w:ind w:left="708"/>
        <w:jc w:val="both"/>
        <w:rPr>
          <w:rFonts w:ascii="Arial" w:hAnsi="Arial" w:cs="Arial"/>
        </w:rPr>
      </w:pPr>
      <w:r w:rsidRPr="001337C7">
        <w:rPr>
          <w:rFonts w:ascii="Arial" w:hAnsi="Arial" w:cs="Arial"/>
        </w:rPr>
        <w:t>• l’accord est négocié et signé avec des élus du CSE mandatés* (L. 2232-24) : il est approuvé par les salariés à la majorité simple ;</w:t>
      </w:r>
    </w:p>
    <w:p w14:paraId="0952A322" w14:textId="77777777" w:rsidR="00E93BB2" w:rsidRPr="001337C7" w:rsidRDefault="00E93BB2" w:rsidP="00E93BB2">
      <w:pPr>
        <w:pStyle w:val="Sansinterligne"/>
        <w:ind w:left="708"/>
        <w:jc w:val="both"/>
        <w:rPr>
          <w:rFonts w:ascii="Arial" w:hAnsi="Arial" w:cs="Arial"/>
        </w:rPr>
      </w:pPr>
      <w:r w:rsidRPr="001337C7">
        <w:rPr>
          <w:rFonts w:ascii="Arial" w:hAnsi="Arial" w:cs="Arial"/>
        </w:rPr>
        <w:t>• à défaut d’élu mandaté*, l’accord est négocié avec des élus du CSE non mandatés</w:t>
      </w:r>
    </w:p>
    <w:p w14:paraId="4249059A" w14:textId="77777777" w:rsidR="00E93BB2" w:rsidRPr="001337C7" w:rsidRDefault="00E93BB2" w:rsidP="00E93BB2">
      <w:pPr>
        <w:pStyle w:val="Sansinterligne"/>
        <w:ind w:left="708"/>
        <w:jc w:val="both"/>
        <w:rPr>
          <w:rFonts w:ascii="Arial" w:hAnsi="Arial" w:cs="Arial"/>
        </w:rPr>
      </w:pPr>
      <w:r w:rsidRPr="001337C7">
        <w:rPr>
          <w:rFonts w:ascii="Arial" w:hAnsi="Arial" w:cs="Arial"/>
        </w:rPr>
        <w:t xml:space="preserve"> (champ restreint – que sur les accords collectifs relatifs à des mesures dont la mise en œuvre est subordonnée par la loi à un accord collectif) (L. 2232-25) : i l est signé par les membres du CSE représentant la majorité des suffrages exprimés lors des dernières élections professionnelles ;</w:t>
      </w:r>
    </w:p>
    <w:p w14:paraId="0668ABE8" w14:textId="77777777" w:rsidR="00E93BB2" w:rsidRPr="001337C7" w:rsidRDefault="00E93BB2" w:rsidP="00E93BB2">
      <w:pPr>
        <w:pStyle w:val="Sansinterligne"/>
        <w:ind w:left="708"/>
        <w:jc w:val="both"/>
        <w:rPr>
          <w:rFonts w:ascii="Arial" w:hAnsi="Arial" w:cs="Arial"/>
        </w:rPr>
      </w:pPr>
      <w:r w:rsidRPr="001337C7">
        <w:rPr>
          <w:rFonts w:ascii="Arial" w:hAnsi="Arial" w:cs="Arial"/>
        </w:rPr>
        <w:t>• à défaut d’élu souhaitant négocier, il est signé avec des salariés mandatés* (L. 2232- 26) : il est approuvé par les salariés à la majorité simple.</w:t>
      </w:r>
    </w:p>
    <w:p w14:paraId="78979747" w14:textId="0BD06097" w:rsidR="00E93BB2" w:rsidRDefault="00E93BB2" w:rsidP="00E93BB2">
      <w:pPr>
        <w:rPr>
          <w:rFonts w:cs="Arial"/>
        </w:rPr>
      </w:pPr>
      <w:r w:rsidRPr="001337C7">
        <w:rPr>
          <w:rFonts w:cs="Arial"/>
        </w:rPr>
        <w:br w:type="page"/>
      </w:r>
    </w:p>
    <w:p w14:paraId="541626D8" w14:textId="77777777" w:rsidR="00D24535" w:rsidRPr="001337C7" w:rsidRDefault="00D24535" w:rsidP="00E93BB2">
      <w:pPr>
        <w:rPr>
          <w:rFonts w:cs="Arial"/>
        </w:rPr>
      </w:pPr>
    </w:p>
    <w:p w14:paraId="6A93813E" w14:textId="521240C3" w:rsidR="00E93BB2" w:rsidRPr="00726087" w:rsidRDefault="00E93BB2" w:rsidP="00E93BB2">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cs="Arial"/>
          <w:b/>
        </w:rPr>
      </w:pPr>
      <w:r w:rsidRPr="00726087">
        <w:rPr>
          <w:rFonts w:cs="Arial"/>
          <w:b/>
        </w:rPr>
        <w:t xml:space="preserve">Annexe 3 : </w:t>
      </w:r>
      <w:r>
        <w:rPr>
          <w:rFonts w:cs="Arial"/>
          <w:b/>
        </w:rPr>
        <w:t>modèle d’accord de type GEPP</w:t>
      </w:r>
    </w:p>
    <w:p w14:paraId="37D20A81" w14:textId="77777777" w:rsidR="00E93BB2" w:rsidRDefault="00E93BB2" w:rsidP="00E93BB2">
      <w:pPr>
        <w:pStyle w:val="Signature1"/>
        <w:ind w:firstLine="0"/>
        <w:jc w:val="both"/>
        <w:rPr>
          <w:rFonts w:cs="Arial"/>
          <w:szCs w:val="22"/>
        </w:rPr>
      </w:pPr>
    </w:p>
    <w:p w14:paraId="0FE9CEAF" w14:textId="77777777" w:rsidR="00E93BB2" w:rsidRPr="00FD0916" w:rsidRDefault="00E93BB2" w:rsidP="00E93BB2">
      <w:pPr>
        <w:jc w:val="center"/>
        <w:rPr>
          <w:b/>
          <w:sz w:val="36"/>
        </w:rPr>
      </w:pPr>
      <w:r w:rsidRPr="00FD0916">
        <w:rPr>
          <w:b/>
          <w:sz w:val="36"/>
        </w:rPr>
        <w:t>Accord relatif à la mise en œuvre du dispositif « </w:t>
      </w:r>
      <w:r>
        <w:rPr>
          <w:b/>
          <w:sz w:val="36"/>
        </w:rPr>
        <w:t>» Transitions collectives »</w:t>
      </w:r>
      <w:r w:rsidRPr="00FD0916">
        <w:rPr>
          <w:b/>
          <w:sz w:val="36"/>
        </w:rPr>
        <w:t>» / la gestion prévisionnelle des transitions professionnelles au sein de l’entreprise X</w:t>
      </w:r>
    </w:p>
    <w:p w14:paraId="17AABE8F" w14:textId="77777777" w:rsidR="00E93BB2" w:rsidRDefault="00E93BB2" w:rsidP="00E93BB2"/>
    <w:p w14:paraId="0C5D2328" w14:textId="77777777" w:rsidR="00E93BB2" w:rsidRPr="00F11B42" w:rsidRDefault="00E93BB2" w:rsidP="00627F4A">
      <w:pPr>
        <w:jc w:val="both"/>
        <w:rPr>
          <w:b/>
        </w:rPr>
      </w:pPr>
      <w:r w:rsidRPr="00F11B42">
        <w:rPr>
          <w:b/>
        </w:rPr>
        <w:t xml:space="preserve">ENTRE </w:t>
      </w:r>
    </w:p>
    <w:p w14:paraId="6C1A79A4" w14:textId="77777777" w:rsidR="00E93BB2" w:rsidRPr="00F11B42" w:rsidRDefault="00E93BB2" w:rsidP="00627F4A">
      <w:pPr>
        <w:jc w:val="both"/>
        <w:rPr>
          <w:b/>
        </w:rPr>
      </w:pPr>
      <w:r w:rsidRPr="00F11B42">
        <w:rPr>
          <w:b/>
        </w:rPr>
        <w:t>La Société</w:t>
      </w:r>
    </w:p>
    <w:p w14:paraId="4EB966B0" w14:textId="77777777" w:rsidR="00E93BB2" w:rsidRDefault="00E93BB2" w:rsidP="00627F4A">
      <w:pPr>
        <w:jc w:val="both"/>
      </w:pPr>
      <w:r>
        <w:t xml:space="preserve">au capital de            euros, </w:t>
      </w:r>
    </w:p>
    <w:p w14:paraId="39A54D2C" w14:textId="77777777" w:rsidR="00E93BB2" w:rsidRDefault="00E93BB2" w:rsidP="00627F4A">
      <w:pPr>
        <w:jc w:val="both"/>
      </w:pPr>
      <w:r>
        <w:t xml:space="preserve">immatriculée au…..    sous le numéro </w:t>
      </w:r>
    </w:p>
    <w:p w14:paraId="158E65A8" w14:textId="77777777" w:rsidR="00E93BB2" w:rsidRDefault="00E93BB2" w:rsidP="00627F4A">
      <w:pPr>
        <w:jc w:val="both"/>
      </w:pPr>
      <w:r>
        <w:t xml:space="preserve">dont le siège social est situé </w:t>
      </w:r>
    </w:p>
    <w:p w14:paraId="12DE9B40" w14:textId="77777777" w:rsidR="00E93BB2" w:rsidRDefault="00E93BB2" w:rsidP="00627F4A">
      <w:pPr>
        <w:jc w:val="both"/>
      </w:pPr>
      <w:r>
        <w:t xml:space="preserve">représentée par </w:t>
      </w:r>
    </w:p>
    <w:p w14:paraId="00F6A917" w14:textId="77777777" w:rsidR="00E93BB2" w:rsidRDefault="00E93BB2" w:rsidP="00627F4A">
      <w:pPr>
        <w:jc w:val="both"/>
      </w:pPr>
    </w:p>
    <w:p w14:paraId="11C18BBC" w14:textId="77777777" w:rsidR="00E93BB2" w:rsidRPr="00FD0916" w:rsidRDefault="00E93BB2" w:rsidP="00627F4A">
      <w:pPr>
        <w:jc w:val="both"/>
        <w:rPr>
          <w:b/>
        </w:rPr>
      </w:pPr>
      <w:r w:rsidRPr="00FD0916">
        <w:rPr>
          <w:b/>
        </w:rPr>
        <w:t>Et les organisations syndicales :</w:t>
      </w:r>
    </w:p>
    <w:p w14:paraId="491A5D80" w14:textId="77777777" w:rsidR="00E93BB2" w:rsidRDefault="00E93BB2" w:rsidP="00627F4A">
      <w:pPr>
        <w:jc w:val="both"/>
      </w:pPr>
      <w:r>
        <w:t>-</w:t>
      </w:r>
      <w:r>
        <w:tab/>
        <w:t xml:space="preserve">XX représentée par </w:t>
      </w:r>
    </w:p>
    <w:p w14:paraId="1381D14E" w14:textId="77777777" w:rsidR="00E93BB2" w:rsidRDefault="00E93BB2" w:rsidP="00627F4A">
      <w:pPr>
        <w:jc w:val="both"/>
      </w:pPr>
      <w:r>
        <w:t>-</w:t>
      </w:r>
      <w:r>
        <w:tab/>
        <w:t xml:space="preserve">XX représentée par </w:t>
      </w:r>
    </w:p>
    <w:p w14:paraId="76475860" w14:textId="77777777" w:rsidR="00E93BB2" w:rsidRDefault="00E93BB2" w:rsidP="00627F4A">
      <w:pPr>
        <w:jc w:val="both"/>
      </w:pPr>
      <w:r>
        <w:t>-</w:t>
      </w:r>
      <w:r>
        <w:tab/>
        <w:t xml:space="preserve">XX représentée par </w:t>
      </w:r>
    </w:p>
    <w:p w14:paraId="2A16602D" w14:textId="77777777" w:rsidR="00E93BB2" w:rsidRDefault="00E93BB2" w:rsidP="00627F4A">
      <w:pPr>
        <w:jc w:val="both"/>
      </w:pPr>
    </w:p>
    <w:p w14:paraId="37745738" w14:textId="77777777" w:rsidR="00E93BB2" w:rsidRDefault="00E93BB2" w:rsidP="00627F4A">
      <w:pPr>
        <w:jc w:val="both"/>
      </w:pPr>
      <w:r>
        <w:t xml:space="preserve">Ci-après dénommées ensemble « les parties » </w:t>
      </w:r>
    </w:p>
    <w:p w14:paraId="0542D404" w14:textId="77777777" w:rsidR="00E93BB2" w:rsidRDefault="00E93BB2" w:rsidP="00627F4A">
      <w:pPr>
        <w:jc w:val="both"/>
      </w:pPr>
    </w:p>
    <w:p w14:paraId="6FCC5AAB" w14:textId="77777777" w:rsidR="00E93BB2" w:rsidRPr="00FD0916" w:rsidRDefault="00E93BB2" w:rsidP="00627F4A">
      <w:pPr>
        <w:jc w:val="both"/>
        <w:rPr>
          <w:b/>
          <w:sz w:val="24"/>
        </w:rPr>
      </w:pPr>
      <w:r w:rsidRPr="00FD0916">
        <w:rPr>
          <w:b/>
          <w:sz w:val="24"/>
        </w:rPr>
        <w:t xml:space="preserve">Préambule </w:t>
      </w:r>
    </w:p>
    <w:p w14:paraId="0DBF3B53" w14:textId="77777777" w:rsidR="00E93BB2" w:rsidRPr="00EA69EE" w:rsidRDefault="00E93BB2" w:rsidP="00627F4A">
      <w:pPr>
        <w:jc w:val="both"/>
      </w:pPr>
      <w:r w:rsidRPr="00EA69EE">
        <w:t>Les compétences sont au cen</w:t>
      </w:r>
      <w:r w:rsidRPr="00886466">
        <w:t xml:space="preserve">tre des enjeux des entreprises. </w:t>
      </w:r>
      <w:r w:rsidRPr="00EA69EE">
        <w:t xml:space="preserve">L’un des enjeux de la crise </w:t>
      </w:r>
      <w:r w:rsidRPr="00886466">
        <w:t>est</w:t>
      </w:r>
      <w:r w:rsidRPr="00EA69EE">
        <w:t xml:space="preserve"> l’accompagnement des entreprises et des actifs confrontés à de fortes mutations économiques : difficultés à court terme ou moyen terme ou enjeux de relocalisation de l’activité, évolution forte du modèle économique dans un contexte où le développement des transitions numérique et écologique apparaissent indispensables, maintien des compétences à l’échelle des territoires.</w:t>
      </w:r>
      <w:r w:rsidRPr="00886466">
        <w:t xml:space="preserve"> </w:t>
      </w:r>
      <w:r w:rsidRPr="00EA69EE">
        <w:t>Cette crise inédite est aussi une occasion pour renforcer encore les compétences dans la perspective de la reprise de l’activité.</w:t>
      </w:r>
    </w:p>
    <w:p w14:paraId="7C539386" w14:textId="77777777" w:rsidR="00E93BB2" w:rsidRPr="00EA69EE" w:rsidRDefault="00E93BB2" w:rsidP="00627F4A">
      <w:pPr>
        <w:jc w:val="both"/>
      </w:pPr>
      <w:r w:rsidRPr="00EA69EE">
        <w:t>Le Gouvernement a engagé des travaux avec les partenaires sociaux afin d’organiser les transitions professionnelles,</w:t>
      </w:r>
      <w:r w:rsidRPr="00886466">
        <w:t xml:space="preserve"> de</w:t>
      </w:r>
      <w:r w:rsidRPr="00EA69EE">
        <w:t xml:space="preserve"> permettre aux employeurs d’anticiper les mutations économiques de leur secteur </w:t>
      </w:r>
      <w:r w:rsidRPr="00EA69EE">
        <w:lastRenderedPageBreak/>
        <w:t>et d’accompagner les salariés afin qu’ils puissent se reconvertir de manière apaisée, préparée et sécurisée.</w:t>
      </w:r>
    </w:p>
    <w:p w14:paraId="2D4F7A9C" w14:textId="77777777" w:rsidR="00E93BB2" w:rsidRPr="00EA69EE" w:rsidRDefault="00E93BB2" w:rsidP="00627F4A">
      <w:pPr>
        <w:jc w:val="both"/>
      </w:pPr>
      <w:r w:rsidRPr="00771D92">
        <w:t>« Transitions collectives » est un dispositif qui s’adresse à des salariés dont les emplois sont menacés</w:t>
      </w:r>
      <w:r w:rsidRPr="00886466">
        <w:t xml:space="preserve"> ou fragilisés</w:t>
      </w:r>
      <w:r w:rsidRPr="00EA69EE">
        <w:t>, notamment en activité partielle et/ou en activité partielle de longue durée, et qui se positionnent vers un métier porteur localement</w:t>
      </w:r>
      <w:r w:rsidRPr="00886466">
        <w:t>, via un parcours de formation</w:t>
      </w:r>
      <w:r w:rsidRPr="00EA69EE">
        <w:t>.</w:t>
      </w:r>
    </w:p>
    <w:p w14:paraId="5D1F811F" w14:textId="77777777" w:rsidR="00E93BB2" w:rsidRPr="00886466" w:rsidRDefault="00E93BB2" w:rsidP="00627F4A">
      <w:pPr>
        <w:jc w:val="both"/>
      </w:pPr>
      <w:r w:rsidRPr="00886466">
        <w:t>Il s’inscrit dans une réflexion collective au sein des entreprises et permet la construction de parcours individualisés. Il repose donc sur la double volonté des salariés et des employeurs.</w:t>
      </w:r>
    </w:p>
    <w:p w14:paraId="1CA962EC" w14:textId="77777777" w:rsidR="00E93BB2" w:rsidRPr="00FD0916" w:rsidRDefault="00E93BB2" w:rsidP="00627F4A">
      <w:pPr>
        <w:jc w:val="both"/>
        <w:rPr>
          <w:rFonts w:cstheme="minorHAnsi"/>
        </w:rPr>
      </w:pPr>
      <w:r>
        <w:rPr>
          <w:rFonts w:cstheme="minorHAnsi"/>
        </w:rPr>
        <w:t>Au regard des perspectives d’activité et d’emploi de l’entreprise X et des mutations économiques auxquelles elle est confrontée, les parties décident, par la signature du présent accord, d’ouvrir la possibilité pour les salariés de l’entreprise de recourir à « Transitions collectives ».</w:t>
      </w:r>
    </w:p>
    <w:p w14:paraId="2944B75A" w14:textId="77777777" w:rsidR="00E93BB2" w:rsidRPr="00FD0916" w:rsidRDefault="00E93BB2" w:rsidP="00627F4A">
      <w:pPr>
        <w:jc w:val="both"/>
      </w:pPr>
    </w:p>
    <w:p w14:paraId="4C3AB356" w14:textId="77777777" w:rsidR="00E93BB2" w:rsidRPr="00FD0916" w:rsidRDefault="00E93BB2" w:rsidP="00627F4A">
      <w:pPr>
        <w:jc w:val="both"/>
        <w:rPr>
          <w:b/>
          <w:sz w:val="24"/>
        </w:rPr>
      </w:pPr>
      <w:r w:rsidRPr="00FD0916">
        <w:rPr>
          <w:b/>
          <w:sz w:val="24"/>
        </w:rPr>
        <w:t>Article</w:t>
      </w:r>
      <w:r>
        <w:rPr>
          <w:b/>
          <w:sz w:val="24"/>
        </w:rPr>
        <w:t xml:space="preserve"> 1</w:t>
      </w:r>
      <w:r w:rsidRPr="00FD0916">
        <w:rPr>
          <w:b/>
          <w:sz w:val="24"/>
        </w:rPr>
        <w:t xml:space="preserve"> </w:t>
      </w:r>
      <w:r>
        <w:rPr>
          <w:b/>
          <w:sz w:val="24"/>
        </w:rPr>
        <w:t>(obligatoire)</w:t>
      </w:r>
      <w:r w:rsidRPr="00FD0916">
        <w:rPr>
          <w:b/>
          <w:sz w:val="24"/>
        </w:rPr>
        <w:t xml:space="preserve"> – Objet de l’accord </w:t>
      </w:r>
    </w:p>
    <w:p w14:paraId="02FEDA90" w14:textId="77777777" w:rsidR="00E93BB2" w:rsidRDefault="00E93BB2" w:rsidP="00627F4A">
      <w:pPr>
        <w:jc w:val="both"/>
      </w:pPr>
      <w:r>
        <w:t xml:space="preserve">Le présent accord a pour objectif la mise en œuvre du dispositif Transitions collectives. </w:t>
      </w:r>
    </w:p>
    <w:p w14:paraId="06138482" w14:textId="77777777" w:rsidR="00E93BB2" w:rsidRDefault="00E93BB2" w:rsidP="00627F4A">
      <w:pPr>
        <w:jc w:val="both"/>
      </w:pPr>
      <w:r>
        <w:t>Par cet accord, les parties souhaitent identifier les métiers de l’entreprise fragilisés par les évolutions économiques, technologiques ou par les transitions numérique et écologique. Les salariés qui exercent ces métiers pourront, sous réserve de l’accord de l’employeur et de l’acceptation de leur dossier par l’AT-pro, bénéficier du dispositif « Transitions collectives ».</w:t>
      </w:r>
    </w:p>
    <w:p w14:paraId="35CF1990" w14:textId="77777777" w:rsidR="00E93BB2" w:rsidRDefault="00E93BB2" w:rsidP="00627F4A">
      <w:pPr>
        <w:jc w:val="both"/>
      </w:pPr>
    </w:p>
    <w:p w14:paraId="65148BD5" w14:textId="77777777" w:rsidR="00E93BB2" w:rsidRPr="00FD0916" w:rsidRDefault="00E93BB2" w:rsidP="00627F4A">
      <w:pPr>
        <w:jc w:val="both"/>
        <w:rPr>
          <w:b/>
          <w:sz w:val="24"/>
        </w:rPr>
      </w:pPr>
      <w:r w:rsidRPr="00FD0916">
        <w:rPr>
          <w:b/>
          <w:sz w:val="24"/>
        </w:rPr>
        <w:t xml:space="preserve">Article </w:t>
      </w:r>
      <w:r>
        <w:rPr>
          <w:b/>
          <w:sz w:val="24"/>
        </w:rPr>
        <w:t xml:space="preserve">2 (obligatoire) </w:t>
      </w:r>
      <w:r w:rsidRPr="00FD0916">
        <w:rPr>
          <w:b/>
          <w:sz w:val="24"/>
        </w:rPr>
        <w:t xml:space="preserve">– Champ d’application de l’accord </w:t>
      </w:r>
    </w:p>
    <w:p w14:paraId="604555D3" w14:textId="77777777" w:rsidR="00E93BB2" w:rsidRPr="00886466" w:rsidRDefault="00E93BB2" w:rsidP="00627F4A">
      <w:pPr>
        <w:jc w:val="both"/>
        <w:rPr>
          <w:i/>
        </w:rPr>
      </w:pPr>
      <w:r w:rsidRPr="006A65C1">
        <w:t>Le présent accord s’applique à</w:t>
      </w:r>
      <w:r>
        <w:t xml:space="preserve">: </w:t>
      </w:r>
      <w:r w:rsidRPr="00886466">
        <w:rPr>
          <w:i/>
        </w:rPr>
        <w:t>[Décrire le champ d’application : groupe, entreprise, établissement, etc.]</w:t>
      </w:r>
    </w:p>
    <w:p w14:paraId="5EFA6B9F" w14:textId="77777777" w:rsidR="00E93BB2" w:rsidRDefault="00E93BB2" w:rsidP="00627F4A">
      <w:pPr>
        <w:jc w:val="both"/>
      </w:pPr>
    </w:p>
    <w:p w14:paraId="47FFA926" w14:textId="77777777" w:rsidR="00E93BB2" w:rsidRPr="00FD0916" w:rsidRDefault="00E93BB2" w:rsidP="00627F4A">
      <w:pPr>
        <w:jc w:val="both"/>
        <w:rPr>
          <w:rFonts w:cstheme="minorHAnsi"/>
          <w:b/>
          <w:sz w:val="24"/>
        </w:rPr>
      </w:pPr>
      <w:r w:rsidRPr="00FD0916">
        <w:rPr>
          <w:b/>
          <w:sz w:val="24"/>
        </w:rPr>
        <w:t>Article</w:t>
      </w:r>
      <w:r>
        <w:rPr>
          <w:b/>
          <w:sz w:val="24"/>
        </w:rPr>
        <w:t xml:space="preserve"> 3</w:t>
      </w:r>
      <w:r w:rsidRPr="00FD0916">
        <w:rPr>
          <w:b/>
          <w:sz w:val="24"/>
        </w:rPr>
        <w:t xml:space="preserve"> </w:t>
      </w:r>
      <w:r>
        <w:rPr>
          <w:b/>
          <w:sz w:val="24"/>
        </w:rPr>
        <w:t xml:space="preserve">(facultatif) </w:t>
      </w:r>
      <w:r w:rsidRPr="00FD0916">
        <w:rPr>
          <w:b/>
          <w:sz w:val="24"/>
        </w:rPr>
        <w:t xml:space="preserve">– </w:t>
      </w:r>
      <w:r>
        <w:rPr>
          <w:rFonts w:cstheme="minorHAnsi"/>
          <w:b/>
          <w:sz w:val="24"/>
        </w:rPr>
        <w:t>Présentation de</w:t>
      </w:r>
      <w:r w:rsidRPr="00FD0916">
        <w:rPr>
          <w:rFonts w:cstheme="minorHAnsi"/>
          <w:b/>
          <w:sz w:val="24"/>
        </w:rPr>
        <w:t xml:space="preserve"> la situation économique </w:t>
      </w:r>
      <w:r>
        <w:rPr>
          <w:rFonts w:cstheme="minorHAnsi"/>
          <w:b/>
          <w:sz w:val="24"/>
        </w:rPr>
        <w:t xml:space="preserve">actuelle </w:t>
      </w:r>
      <w:r w:rsidRPr="00FD0916">
        <w:rPr>
          <w:rFonts w:cstheme="minorHAnsi"/>
          <w:b/>
          <w:sz w:val="24"/>
        </w:rPr>
        <w:t>de l’entreprise</w:t>
      </w:r>
    </w:p>
    <w:p w14:paraId="3608F058" w14:textId="77777777" w:rsidR="00E93BB2" w:rsidRDefault="00E93BB2" w:rsidP="00627F4A">
      <w:pPr>
        <w:jc w:val="both"/>
        <w:rPr>
          <w:rFonts w:cstheme="minorHAnsi"/>
          <w:i/>
        </w:rPr>
      </w:pPr>
      <w:r w:rsidRPr="00075376">
        <w:rPr>
          <w:rFonts w:cstheme="minorHAnsi"/>
          <w:i/>
        </w:rPr>
        <w:t>[Description/analyse d’éventuelles difficultés actuelles de l’entreprise]</w:t>
      </w:r>
    </w:p>
    <w:p w14:paraId="0FF93C22" w14:textId="77777777" w:rsidR="00E93BB2" w:rsidRDefault="00E93BB2" w:rsidP="00627F4A">
      <w:pPr>
        <w:jc w:val="both"/>
        <w:rPr>
          <w:rFonts w:cstheme="minorHAnsi"/>
          <w:b/>
        </w:rPr>
      </w:pPr>
    </w:p>
    <w:p w14:paraId="6784A7DC" w14:textId="77777777" w:rsidR="00E93BB2" w:rsidRDefault="00E93BB2" w:rsidP="00627F4A">
      <w:pPr>
        <w:jc w:val="both"/>
        <w:rPr>
          <w:rFonts w:cstheme="minorHAnsi"/>
          <w:b/>
        </w:rPr>
      </w:pPr>
    </w:p>
    <w:p w14:paraId="67289602" w14:textId="77777777" w:rsidR="00E93BB2" w:rsidRPr="00BE05CD" w:rsidRDefault="00E93BB2" w:rsidP="00627F4A">
      <w:pPr>
        <w:jc w:val="both"/>
        <w:rPr>
          <w:rFonts w:cstheme="minorHAnsi"/>
          <w:b/>
          <w:sz w:val="24"/>
        </w:rPr>
      </w:pPr>
      <w:r w:rsidRPr="00BE05CD">
        <w:rPr>
          <w:rFonts w:cstheme="minorHAnsi"/>
          <w:b/>
          <w:sz w:val="24"/>
        </w:rPr>
        <w:t xml:space="preserve">Article </w:t>
      </w:r>
      <w:r>
        <w:rPr>
          <w:rFonts w:cstheme="minorHAnsi"/>
          <w:b/>
          <w:sz w:val="24"/>
        </w:rPr>
        <w:t>4</w:t>
      </w:r>
      <w:r w:rsidRPr="00BE05CD">
        <w:rPr>
          <w:rFonts w:cstheme="minorHAnsi"/>
          <w:b/>
          <w:sz w:val="24"/>
        </w:rPr>
        <w:t xml:space="preserve"> </w:t>
      </w:r>
      <w:r>
        <w:rPr>
          <w:b/>
          <w:sz w:val="24"/>
        </w:rPr>
        <w:t xml:space="preserve">(facultatif) </w:t>
      </w:r>
      <w:r w:rsidRPr="00BE05CD">
        <w:rPr>
          <w:rFonts w:cstheme="minorHAnsi"/>
          <w:b/>
          <w:sz w:val="24"/>
        </w:rPr>
        <w:t>- Perspectives d’activité de l’entreprise à moyen-terme</w:t>
      </w:r>
      <w:r>
        <w:rPr>
          <w:rFonts w:cstheme="minorHAnsi"/>
          <w:b/>
          <w:sz w:val="24"/>
        </w:rPr>
        <w:t xml:space="preserve"> et stratégie de l’entreprise</w:t>
      </w:r>
    </w:p>
    <w:p w14:paraId="1B0FCAEE" w14:textId="77777777" w:rsidR="00E93BB2" w:rsidRDefault="00E93BB2" w:rsidP="00627F4A">
      <w:pPr>
        <w:jc w:val="both"/>
        <w:rPr>
          <w:rFonts w:cstheme="minorHAnsi"/>
          <w:i/>
        </w:rPr>
      </w:pPr>
      <w:r w:rsidRPr="00075376">
        <w:rPr>
          <w:rFonts w:cstheme="minorHAnsi"/>
          <w:i/>
        </w:rPr>
        <w:t xml:space="preserve">[Description/analyse </w:t>
      </w:r>
      <w:r>
        <w:rPr>
          <w:rFonts w:cstheme="minorHAnsi"/>
          <w:i/>
        </w:rPr>
        <w:t>des évolutions</w:t>
      </w:r>
      <w:r w:rsidRPr="00075376">
        <w:rPr>
          <w:rFonts w:cstheme="minorHAnsi"/>
          <w:i/>
        </w:rPr>
        <w:t xml:space="preserve"> anticipées </w:t>
      </w:r>
      <w:r>
        <w:rPr>
          <w:rFonts w:cstheme="minorHAnsi"/>
          <w:i/>
        </w:rPr>
        <w:t>de l’activité dans les deux ou trois prochaines années liées aux évolutions économiques, technologiques ou organisationnelles ainsi qu’aux choix stratégiques de l’entreprise]</w:t>
      </w:r>
    </w:p>
    <w:p w14:paraId="47E8DE22" w14:textId="77777777" w:rsidR="00E93BB2" w:rsidRDefault="00E93BB2" w:rsidP="00627F4A">
      <w:pPr>
        <w:jc w:val="both"/>
        <w:rPr>
          <w:rFonts w:cstheme="minorHAnsi"/>
          <w:i/>
        </w:rPr>
      </w:pPr>
    </w:p>
    <w:p w14:paraId="4B9E97BE" w14:textId="77777777" w:rsidR="00E93BB2" w:rsidRDefault="00E93BB2" w:rsidP="00627F4A">
      <w:pPr>
        <w:jc w:val="both"/>
        <w:rPr>
          <w:rFonts w:cstheme="minorHAnsi"/>
          <w:b/>
          <w:sz w:val="24"/>
        </w:rPr>
      </w:pPr>
      <w:r w:rsidRPr="00BE05CD">
        <w:rPr>
          <w:b/>
          <w:sz w:val="24"/>
        </w:rPr>
        <w:t>Article</w:t>
      </w:r>
      <w:r>
        <w:rPr>
          <w:b/>
          <w:sz w:val="24"/>
        </w:rPr>
        <w:t xml:space="preserve"> 5</w:t>
      </w:r>
      <w:r w:rsidRPr="00BE05CD">
        <w:rPr>
          <w:b/>
          <w:sz w:val="24"/>
        </w:rPr>
        <w:t xml:space="preserve"> </w:t>
      </w:r>
      <w:r>
        <w:rPr>
          <w:b/>
          <w:sz w:val="24"/>
        </w:rPr>
        <w:t xml:space="preserve">(facultatif) </w:t>
      </w:r>
      <w:r w:rsidRPr="00BE05CD">
        <w:rPr>
          <w:b/>
          <w:sz w:val="24"/>
        </w:rPr>
        <w:t xml:space="preserve">- </w:t>
      </w:r>
      <w:r w:rsidRPr="00BE05CD">
        <w:rPr>
          <w:rFonts w:cstheme="minorHAnsi"/>
          <w:b/>
          <w:sz w:val="24"/>
        </w:rPr>
        <w:t>Perspectives de l’emploi de l’entreprise à moyen-terme</w:t>
      </w:r>
      <w:r>
        <w:rPr>
          <w:rFonts w:cstheme="minorHAnsi"/>
          <w:b/>
          <w:sz w:val="24"/>
        </w:rPr>
        <w:t xml:space="preserve"> </w:t>
      </w:r>
    </w:p>
    <w:p w14:paraId="1E302240" w14:textId="77777777" w:rsidR="00E93BB2" w:rsidRDefault="00E93BB2" w:rsidP="00627F4A">
      <w:pPr>
        <w:jc w:val="both"/>
        <w:rPr>
          <w:rFonts w:cstheme="minorHAnsi"/>
          <w:i/>
        </w:rPr>
      </w:pPr>
      <w:r w:rsidRPr="00075376">
        <w:rPr>
          <w:rFonts w:cstheme="minorHAnsi"/>
          <w:i/>
        </w:rPr>
        <w:lastRenderedPageBreak/>
        <w:t xml:space="preserve"> [Description/analyse </w:t>
      </w:r>
      <w:r>
        <w:rPr>
          <w:rFonts w:cstheme="minorHAnsi"/>
          <w:i/>
        </w:rPr>
        <w:t>de l’impact des évolutions économiques, technologiques ou organisationnelles et des choix stratégiques de l’entreprise sur l’emploi et les compétences dans l’entreprise]</w:t>
      </w:r>
    </w:p>
    <w:p w14:paraId="379EBD01" w14:textId="77777777" w:rsidR="00E93BB2" w:rsidRDefault="00E93BB2" w:rsidP="00627F4A">
      <w:pPr>
        <w:jc w:val="both"/>
      </w:pPr>
    </w:p>
    <w:p w14:paraId="5FC59B57" w14:textId="77777777" w:rsidR="00E93BB2" w:rsidRPr="00AF3D13" w:rsidRDefault="00E93BB2" w:rsidP="00627F4A">
      <w:pPr>
        <w:jc w:val="both"/>
        <w:rPr>
          <w:b/>
          <w:sz w:val="24"/>
        </w:rPr>
      </w:pPr>
      <w:r>
        <w:rPr>
          <w:b/>
          <w:sz w:val="24"/>
        </w:rPr>
        <w:t>Article 6</w:t>
      </w:r>
      <w:r w:rsidRPr="00AF3D13">
        <w:rPr>
          <w:b/>
          <w:sz w:val="24"/>
        </w:rPr>
        <w:t xml:space="preserve"> </w:t>
      </w:r>
      <w:r>
        <w:rPr>
          <w:b/>
          <w:sz w:val="24"/>
        </w:rPr>
        <w:t xml:space="preserve">(obligatoire) </w:t>
      </w:r>
      <w:r w:rsidRPr="00AF3D13">
        <w:rPr>
          <w:b/>
          <w:sz w:val="24"/>
        </w:rPr>
        <w:t xml:space="preserve">– Identification des métiers fragilisés à moyen terme dont les salariés qui les exercent pourront bénéficier du dispositif </w:t>
      </w:r>
      <w:r w:rsidRPr="00AF3D13">
        <w:rPr>
          <w:rFonts w:cstheme="minorHAnsi"/>
          <w:b/>
          <w:sz w:val="24"/>
        </w:rPr>
        <w:t>« Transitions collectives »</w:t>
      </w:r>
    </w:p>
    <w:p w14:paraId="3AE5397D" w14:textId="77777777" w:rsidR="00E93BB2" w:rsidRDefault="00E93BB2" w:rsidP="00627F4A">
      <w:pPr>
        <w:jc w:val="both"/>
        <w:rPr>
          <w:rFonts w:cstheme="minorHAnsi"/>
        </w:rPr>
      </w:pPr>
      <w:r w:rsidRPr="006A3B10">
        <w:rPr>
          <w:rFonts w:cstheme="minorHAnsi"/>
        </w:rPr>
        <w:t>Les salariés de l</w:t>
      </w:r>
      <w:r>
        <w:rPr>
          <w:rFonts w:cstheme="minorHAnsi"/>
        </w:rPr>
        <w:t xml:space="preserve">’entreprise qui exercent les métiers </w:t>
      </w:r>
      <w:r w:rsidRPr="00D6473B">
        <w:rPr>
          <w:rFonts w:cstheme="minorHAnsi"/>
        </w:rPr>
        <w:t xml:space="preserve">mentionnés au </w:t>
      </w:r>
      <w:r w:rsidRPr="00D6473B">
        <w:rPr>
          <w:rFonts w:cstheme="minorHAnsi"/>
          <w:b/>
          <w:i/>
        </w:rPr>
        <w:t>présent article/à l’annexe 1</w:t>
      </w:r>
      <w:r>
        <w:rPr>
          <w:rFonts w:cstheme="minorHAnsi"/>
        </w:rPr>
        <w:t xml:space="preserve"> </w:t>
      </w:r>
      <w:r w:rsidRPr="006A3B10">
        <w:rPr>
          <w:rFonts w:cstheme="minorHAnsi"/>
        </w:rPr>
        <w:t>pourront</w:t>
      </w:r>
      <w:r>
        <w:rPr>
          <w:rFonts w:cstheme="minorHAnsi"/>
        </w:rPr>
        <w:t>, sur la base du volontariat, après accord de l’employeur et acceptation de leur dossier par l’AT-pro,</w:t>
      </w:r>
      <w:r w:rsidRPr="006A3B10">
        <w:rPr>
          <w:rFonts w:cstheme="minorHAnsi"/>
        </w:rPr>
        <w:t xml:space="preserve"> bénéficier du dispositif « </w:t>
      </w:r>
      <w:r>
        <w:rPr>
          <w:rFonts w:cstheme="minorHAnsi"/>
        </w:rPr>
        <w:t xml:space="preserve">Transitions collectives </w:t>
      </w:r>
      <w:r w:rsidRPr="006A3B10">
        <w:rPr>
          <w:rFonts w:cstheme="minorHAnsi"/>
        </w:rPr>
        <w:t>»</w:t>
      </w:r>
      <w:r>
        <w:rPr>
          <w:rFonts w:cstheme="minorHAnsi"/>
        </w:rPr>
        <w:t>.</w:t>
      </w:r>
    </w:p>
    <w:p w14:paraId="06DB44EF" w14:textId="77777777" w:rsidR="00E93BB2" w:rsidRDefault="00E93BB2" w:rsidP="00627F4A">
      <w:pPr>
        <w:jc w:val="both"/>
        <w:rPr>
          <w:rFonts w:cstheme="minorHAnsi"/>
        </w:rPr>
      </w:pPr>
      <w:r>
        <w:rPr>
          <w:rFonts w:cstheme="minorHAnsi"/>
        </w:rPr>
        <w:t>L’inscription dans ce parcours permettra à tous les salariés concernés qui le souhaitent de se former à des métiers porteurs et d’envisager une mobilité externe à l’entreprise.</w:t>
      </w:r>
    </w:p>
    <w:p w14:paraId="2E0BBAE3" w14:textId="6C97F2D1" w:rsidR="00E93BB2" w:rsidRDefault="00E93BB2" w:rsidP="00627F4A">
      <w:pPr>
        <w:jc w:val="both"/>
        <w:rPr>
          <w:b/>
          <w:i/>
        </w:rPr>
      </w:pPr>
      <w:r w:rsidRPr="00D6473B">
        <w:rPr>
          <w:b/>
        </w:rPr>
        <w:t>Liste des métiers fragilisés à moyen terme au sein de l’entreprise</w:t>
      </w:r>
      <w:r w:rsidRPr="00AE49E2">
        <w:rPr>
          <w:b/>
          <w:i/>
        </w:rPr>
        <w:t xml:space="preserve"> [si elle ne fait pas l’objet d’une annexe</w:t>
      </w:r>
      <w:r>
        <w:rPr>
          <w:b/>
          <w:i/>
        </w:rPr>
        <w:t xml:space="preserve"> 1</w:t>
      </w:r>
      <w:r w:rsidRPr="00AE49E2">
        <w:rPr>
          <w:b/>
          <w:i/>
        </w:rPr>
        <w:t>]</w:t>
      </w:r>
    </w:p>
    <w:p w14:paraId="1C4B3C0E" w14:textId="77777777" w:rsidR="00627F4A" w:rsidRPr="00627F4A" w:rsidRDefault="00627F4A" w:rsidP="00627F4A">
      <w:pPr>
        <w:jc w:val="both"/>
        <w:rPr>
          <w:b/>
          <w:i/>
        </w:rPr>
      </w:pPr>
    </w:p>
    <w:p w14:paraId="130D7075" w14:textId="77777777" w:rsidR="00E93BB2" w:rsidRPr="00AF3D13" w:rsidRDefault="00E93BB2" w:rsidP="00627F4A">
      <w:pPr>
        <w:jc w:val="both"/>
        <w:rPr>
          <w:b/>
          <w:sz w:val="24"/>
        </w:rPr>
      </w:pPr>
      <w:r w:rsidRPr="00AF3D13">
        <w:rPr>
          <w:b/>
          <w:sz w:val="24"/>
        </w:rPr>
        <w:t xml:space="preserve">Article </w:t>
      </w:r>
      <w:r>
        <w:rPr>
          <w:b/>
          <w:sz w:val="24"/>
        </w:rPr>
        <w:t>7</w:t>
      </w:r>
      <w:r w:rsidRPr="00AF3D13">
        <w:rPr>
          <w:b/>
          <w:sz w:val="24"/>
        </w:rPr>
        <w:t xml:space="preserve"> </w:t>
      </w:r>
      <w:r>
        <w:rPr>
          <w:b/>
          <w:sz w:val="24"/>
        </w:rPr>
        <w:t xml:space="preserve">(obligatoire) </w:t>
      </w:r>
      <w:r w:rsidRPr="00AF3D13">
        <w:rPr>
          <w:b/>
          <w:sz w:val="24"/>
        </w:rPr>
        <w:t xml:space="preserve">– Durée de l’accord </w:t>
      </w:r>
    </w:p>
    <w:p w14:paraId="059FF1C1" w14:textId="77777777" w:rsidR="00E93BB2" w:rsidRDefault="00E93BB2" w:rsidP="00627F4A">
      <w:pPr>
        <w:jc w:val="both"/>
      </w:pPr>
      <w:r>
        <w:t>Le présent accord entre en vigueur à compter du premier jour suivant le dépôt.</w:t>
      </w:r>
    </w:p>
    <w:p w14:paraId="640A23E5" w14:textId="77777777" w:rsidR="00E93BB2" w:rsidRDefault="00E93BB2" w:rsidP="00627F4A">
      <w:pPr>
        <w:jc w:val="both"/>
      </w:pPr>
      <w:r>
        <w:t xml:space="preserve">Il est conclu pour une durée déterminée de X ans.  </w:t>
      </w:r>
    </w:p>
    <w:p w14:paraId="740FFD87" w14:textId="77777777" w:rsidR="00E93BB2" w:rsidRDefault="00E93BB2" w:rsidP="00627F4A">
      <w:pPr>
        <w:jc w:val="both"/>
      </w:pPr>
      <w:r>
        <w:t>Il cessera de produire tous ses effets à l'échéance du terme.</w:t>
      </w:r>
    </w:p>
    <w:p w14:paraId="247E0F1E" w14:textId="77777777" w:rsidR="00E93BB2" w:rsidRDefault="00E93BB2" w:rsidP="00627F4A">
      <w:pPr>
        <w:jc w:val="both"/>
      </w:pPr>
    </w:p>
    <w:p w14:paraId="1316BB1B" w14:textId="77777777" w:rsidR="00E93BB2" w:rsidRPr="007A7C2C" w:rsidRDefault="00E93BB2" w:rsidP="00627F4A">
      <w:pPr>
        <w:jc w:val="both"/>
        <w:rPr>
          <w:b/>
          <w:sz w:val="24"/>
        </w:rPr>
      </w:pPr>
      <w:r w:rsidRPr="007A7C2C">
        <w:rPr>
          <w:b/>
          <w:sz w:val="24"/>
        </w:rPr>
        <w:t xml:space="preserve">Article </w:t>
      </w:r>
      <w:r>
        <w:rPr>
          <w:b/>
          <w:sz w:val="24"/>
        </w:rPr>
        <w:t>8</w:t>
      </w:r>
      <w:r w:rsidRPr="007A7C2C">
        <w:rPr>
          <w:b/>
          <w:sz w:val="24"/>
        </w:rPr>
        <w:t xml:space="preserve"> </w:t>
      </w:r>
      <w:r>
        <w:rPr>
          <w:b/>
          <w:sz w:val="24"/>
        </w:rPr>
        <w:t xml:space="preserve">(obligatoire) </w:t>
      </w:r>
      <w:r w:rsidRPr="007A7C2C">
        <w:rPr>
          <w:b/>
          <w:sz w:val="24"/>
        </w:rPr>
        <w:t xml:space="preserve">– Suivi de l’accord </w:t>
      </w:r>
    </w:p>
    <w:p w14:paraId="6A14C00A" w14:textId="77777777" w:rsidR="00E93BB2" w:rsidRDefault="00E93BB2" w:rsidP="00627F4A">
      <w:pPr>
        <w:jc w:val="both"/>
      </w:pPr>
      <w:r>
        <w:t>[Dans les entreprises d’au moins 50 salariés] le suivi de l'accord aura lieu lors de la consultation annuelle du CSE sur les orientations stratégiques de l'entreprise et sur leurs conséquences sur l'activité et l'emploi, l'évolution des métiers et des compétences, prévue à l’article L. 2312-24 du code du travail.</w:t>
      </w:r>
    </w:p>
    <w:p w14:paraId="3918398B" w14:textId="77777777" w:rsidR="00E93BB2" w:rsidRDefault="00E93BB2" w:rsidP="00627F4A">
      <w:pPr>
        <w:jc w:val="both"/>
      </w:pPr>
      <w:r>
        <w:t>[Dans les entreprises d’au moins 11 salariés et de moins de 50 salariés] le suivi de l’accord aura lieu, au moins une fois par an, dans le cadre de la réunion du CSE.</w:t>
      </w:r>
    </w:p>
    <w:p w14:paraId="71645146" w14:textId="77777777" w:rsidR="00E93BB2" w:rsidRDefault="00E93BB2" w:rsidP="00627F4A">
      <w:pPr>
        <w:jc w:val="both"/>
      </w:pPr>
      <w:r>
        <w:t>[Dans les entreprises de moins de 11 salariés] l’employeur informe, au moins une fois par an, les salariés de la mise en œuvre du présent accord.</w:t>
      </w:r>
    </w:p>
    <w:p w14:paraId="308EEB15" w14:textId="77777777" w:rsidR="00E93BB2" w:rsidRDefault="00E93BB2" w:rsidP="00627F4A">
      <w:pPr>
        <w:jc w:val="both"/>
      </w:pPr>
      <w:r>
        <w:t xml:space="preserve">A l'issue de l'accord, un bilan sera présenté aux organisations syndicales/aux délégués du </w:t>
      </w:r>
      <w:r w:rsidRPr="00AB0B25">
        <w:t>personnel/aux salariés à</w:t>
      </w:r>
      <w:r>
        <w:t xml:space="preserve"> la date d'expiration de celui-ci.</w:t>
      </w:r>
    </w:p>
    <w:p w14:paraId="75DD59D2" w14:textId="77777777" w:rsidR="00E93BB2" w:rsidRDefault="00E93BB2" w:rsidP="00627F4A">
      <w:pPr>
        <w:jc w:val="both"/>
      </w:pPr>
      <w:r>
        <w:t xml:space="preserve">Par la suite, une information sur ce bilan sera faite au CSE ou aux salariés. </w:t>
      </w:r>
    </w:p>
    <w:p w14:paraId="47CBBB49" w14:textId="77777777" w:rsidR="00E93BB2" w:rsidRDefault="00E93BB2" w:rsidP="00627F4A">
      <w:pPr>
        <w:jc w:val="both"/>
        <w:rPr>
          <w:b/>
        </w:rPr>
      </w:pPr>
    </w:p>
    <w:p w14:paraId="6DDCABDE" w14:textId="77777777" w:rsidR="00E93BB2" w:rsidRPr="007A7C2C" w:rsidRDefault="00E93BB2" w:rsidP="00627F4A">
      <w:pPr>
        <w:jc w:val="both"/>
        <w:rPr>
          <w:b/>
          <w:sz w:val="24"/>
        </w:rPr>
      </w:pPr>
      <w:r w:rsidRPr="007A7C2C">
        <w:rPr>
          <w:b/>
          <w:sz w:val="24"/>
        </w:rPr>
        <w:t>Article</w:t>
      </w:r>
      <w:r>
        <w:rPr>
          <w:b/>
          <w:sz w:val="24"/>
        </w:rPr>
        <w:t xml:space="preserve"> 9</w:t>
      </w:r>
      <w:r w:rsidRPr="007A7C2C">
        <w:rPr>
          <w:b/>
          <w:sz w:val="24"/>
        </w:rPr>
        <w:t xml:space="preserve"> </w:t>
      </w:r>
      <w:r>
        <w:rPr>
          <w:b/>
          <w:sz w:val="24"/>
        </w:rPr>
        <w:t xml:space="preserve">(obligatoire) </w:t>
      </w:r>
      <w:r w:rsidRPr="007A7C2C">
        <w:rPr>
          <w:b/>
          <w:sz w:val="24"/>
        </w:rPr>
        <w:t xml:space="preserve">-  Adhésion </w:t>
      </w:r>
    </w:p>
    <w:p w14:paraId="45BA675F" w14:textId="77777777" w:rsidR="00E93BB2" w:rsidRDefault="00E93BB2" w:rsidP="00627F4A">
      <w:pPr>
        <w:jc w:val="both"/>
      </w:pPr>
      <w:r>
        <w:t xml:space="preserve">Toute organisation syndicale représentative dans le champ d'application défini à l’article 1er du présent accord et qui n’est pas signataire du présent accord peut y adhérer dans les conditions prévues par le code du travail. Cette adhésion doit être sans réserve et concerner la totalité du présent accord.  </w:t>
      </w:r>
    </w:p>
    <w:p w14:paraId="1B1C8DF1" w14:textId="77777777" w:rsidR="00E93BB2" w:rsidRDefault="00E93BB2" w:rsidP="00627F4A">
      <w:pPr>
        <w:jc w:val="both"/>
      </w:pPr>
    </w:p>
    <w:p w14:paraId="317E15A4" w14:textId="77777777" w:rsidR="00E93BB2" w:rsidRPr="007A7C2C" w:rsidRDefault="00E93BB2" w:rsidP="00627F4A">
      <w:pPr>
        <w:jc w:val="both"/>
        <w:rPr>
          <w:b/>
          <w:sz w:val="24"/>
        </w:rPr>
      </w:pPr>
      <w:r w:rsidRPr="007A7C2C">
        <w:rPr>
          <w:b/>
          <w:sz w:val="24"/>
        </w:rPr>
        <w:t>Article</w:t>
      </w:r>
      <w:r>
        <w:rPr>
          <w:b/>
          <w:sz w:val="24"/>
        </w:rPr>
        <w:t xml:space="preserve"> 10 (obligatoire) </w:t>
      </w:r>
      <w:r w:rsidRPr="007A7C2C">
        <w:rPr>
          <w:b/>
          <w:sz w:val="24"/>
        </w:rPr>
        <w:t xml:space="preserve">– Révision de l’accord </w:t>
      </w:r>
    </w:p>
    <w:p w14:paraId="4D110C2B" w14:textId="77777777" w:rsidR="00E93BB2" w:rsidRDefault="00E93BB2" w:rsidP="00627F4A">
      <w:pPr>
        <w:jc w:val="both"/>
      </w:pPr>
      <w:r>
        <w:t>La révision de tout ou partie du présent accord peut être demandée : j</w:t>
      </w:r>
      <w:r w:rsidRPr="00E441B1">
        <w:t xml:space="preserve">usqu'à la fin du cycle électoral </w:t>
      </w:r>
      <w:r>
        <w:t>en</w:t>
      </w:r>
      <w:r w:rsidRPr="00E441B1">
        <w:t xml:space="preserve"> cours</w:t>
      </w:r>
      <w:r>
        <w:t>,</w:t>
      </w:r>
      <w:r w:rsidRPr="00E441B1">
        <w:t xml:space="preserve"> </w:t>
      </w:r>
      <w:r>
        <w:t xml:space="preserve">par chaque partie signataire ou adhérente ; à </w:t>
      </w:r>
      <w:r w:rsidRPr="00E441B1">
        <w:t xml:space="preserve">l'issue de cette période, </w:t>
      </w:r>
      <w:r>
        <w:t xml:space="preserve">par </w:t>
      </w:r>
      <w:r w:rsidRPr="00E441B1">
        <w:t xml:space="preserve">une ou plusieurs organisations syndicales de salariés représentatives dans </w:t>
      </w:r>
      <w:r>
        <w:t>son</w:t>
      </w:r>
      <w:r w:rsidRPr="00E441B1">
        <w:t xml:space="preserve"> champ d'application</w:t>
      </w:r>
      <w:r>
        <w:t xml:space="preserve">. </w:t>
      </w:r>
    </w:p>
    <w:p w14:paraId="220CB46D" w14:textId="77777777" w:rsidR="00E93BB2" w:rsidRDefault="00E93BB2" w:rsidP="00627F4A">
      <w:pPr>
        <w:jc w:val="both"/>
      </w:pPr>
      <w:r>
        <w:t>Toute demande de révision devra être adressée par lettre recommandée avec accusé de réception à l’ensemble des organisations représentatives dans l’entreprise et comporter l'indication des dispositions dont la révision est demandée.</w:t>
      </w:r>
    </w:p>
    <w:p w14:paraId="5C72752A" w14:textId="77777777" w:rsidR="00E93BB2" w:rsidRDefault="00E93BB2" w:rsidP="00627F4A">
      <w:pPr>
        <w:jc w:val="both"/>
      </w:pPr>
      <w:r>
        <w:t>Le plus rapidement possible et au plus tard dans un délai de trois mois suivant la réception de cette lettre, les parties sus-indiquées devront ouvrir une négociation en vue de la rédaction d'un nouveau texte.</w:t>
      </w:r>
    </w:p>
    <w:p w14:paraId="2E05B59C" w14:textId="77777777" w:rsidR="00E93BB2" w:rsidRDefault="00E93BB2" w:rsidP="00627F4A">
      <w:pPr>
        <w:jc w:val="both"/>
      </w:pPr>
      <w:r>
        <w:t>Les dispositions de l'accord dont la révision est demandée resteront en vigueur jusqu'à la date de conclusion d'un nouvel accord. Les dispositions du nouvel accord se substitueront alors de plein droit aux anciennes dispositions dont il est demandé la révision.</w:t>
      </w:r>
    </w:p>
    <w:p w14:paraId="2C14E3FC" w14:textId="77777777" w:rsidR="00E93BB2" w:rsidRDefault="00E93BB2" w:rsidP="00627F4A">
      <w:pPr>
        <w:jc w:val="both"/>
      </w:pPr>
    </w:p>
    <w:p w14:paraId="387B0ADF" w14:textId="77777777" w:rsidR="00E93BB2" w:rsidRPr="007A7C2C" w:rsidRDefault="00E93BB2" w:rsidP="00627F4A">
      <w:pPr>
        <w:jc w:val="both"/>
        <w:rPr>
          <w:b/>
          <w:sz w:val="24"/>
        </w:rPr>
      </w:pPr>
      <w:r w:rsidRPr="007A7C2C">
        <w:rPr>
          <w:b/>
          <w:sz w:val="24"/>
        </w:rPr>
        <w:t>Article</w:t>
      </w:r>
      <w:r>
        <w:rPr>
          <w:b/>
          <w:sz w:val="24"/>
        </w:rPr>
        <w:t xml:space="preserve"> 11</w:t>
      </w:r>
      <w:r w:rsidRPr="007A7C2C">
        <w:rPr>
          <w:b/>
          <w:sz w:val="24"/>
        </w:rPr>
        <w:t xml:space="preserve"> </w:t>
      </w:r>
      <w:r>
        <w:rPr>
          <w:b/>
          <w:sz w:val="24"/>
        </w:rPr>
        <w:t xml:space="preserve">(obligatoire) </w:t>
      </w:r>
      <w:r w:rsidRPr="007A7C2C">
        <w:rPr>
          <w:b/>
          <w:sz w:val="24"/>
        </w:rPr>
        <w:t xml:space="preserve">-  Modification de la </w:t>
      </w:r>
      <w:r>
        <w:rPr>
          <w:b/>
          <w:sz w:val="24"/>
        </w:rPr>
        <w:t>l</w:t>
      </w:r>
      <w:r w:rsidRPr="007A7C2C">
        <w:rPr>
          <w:b/>
          <w:sz w:val="24"/>
        </w:rPr>
        <w:t>égislation</w:t>
      </w:r>
    </w:p>
    <w:p w14:paraId="635CDC0F" w14:textId="77777777" w:rsidR="00E93BB2" w:rsidRDefault="00E93BB2" w:rsidP="00627F4A">
      <w:pPr>
        <w:jc w:val="both"/>
      </w:pPr>
      <w:r>
        <w:t>L’application du présent accord est conditionnée à l’existence du dispositif « Transitions collectives ».</w:t>
      </w:r>
    </w:p>
    <w:p w14:paraId="7C731D7D" w14:textId="77777777" w:rsidR="00E93BB2" w:rsidRDefault="00E93BB2" w:rsidP="00627F4A">
      <w:pPr>
        <w:jc w:val="both"/>
      </w:pPr>
      <w:r>
        <w:t xml:space="preserve">Si, pendant la durée de l’accord, des modifications du dispositif « Transitions collectives » interviennent et sont susceptibles d’avoir des conséquences sur son application, les parties se réunissent dans les trois mois suivant la publication de ces modifications pour examiner les suites à y donner. </w:t>
      </w:r>
    </w:p>
    <w:p w14:paraId="673F2FC8" w14:textId="77777777" w:rsidR="00E93BB2" w:rsidRDefault="00E93BB2" w:rsidP="00627F4A">
      <w:pPr>
        <w:jc w:val="both"/>
      </w:pPr>
    </w:p>
    <w:p w14:paraId="7E18F0BB" w14:textId="77777777" w:rsidR="00E93BB2" w:rsidRPr="007A7C2C" w:rsidRDefault="00E93BB2" w:rsidP="00627F4A">
      <w:pPr>
        <w:jc w:val="both"/>
        <w:rPr>
          <w:b/>
          <w:sz w:val="24"/>
        </w:rPr>
      </w:pPr>
      <w:r w:rsidRPr="007A7C2C">
        <w:rPr>
          <w:b/>
          <w:sz w:val="24"/>
        </w:rPr>
        <w:t>Article</w:t>
      </w:r>
      <w:r>
        <w:rPr>
          <w:b/>
          <w:sz w:val="24"/>
        </w:rPr>
        <w:t xml:space="preserve"> 12</w:t>
      </w:r>
      <w:r w:rsidRPr="007A7C2C">
        <w:rPr>
          <w:b/>
          <w:sz w:val="24"/>
        </w:rPr>
        <w:t xml:space="preserve"> </w:t>
      </w:r>
      <w:r>
        <w:rPr>
          <w:b/>
          <w:sz w:val="24"/>
        </w:rPr>
        <w:t xml:space="preserve">(obligatoire) </w:t>
      </w:r>
      <w:r w:rsidRPr="007A7C2C">
        <w:rPr>
          <w:b/>
          <w:sz w:val="24"/>
        </w:rPr>
        <w:t>-  Publicité et dépôt</w:t>
      </w:r>
    </w:p>
    <w:p w14:paraId="4A58ED7F" w14:textId="09BFFFE5" w:rsidR="00E93BB2" w:rsidRDefault="00E93BB2" w:rsidP="00627F4A">
      <w:pPr>
        <w:jc w:val="both"/>
      </w:pPr>
      <w:r>
        <w:t>Le présent accord sera déposé conformément aux dispositions de l’article D. 2231-4 du Code du travail </w:t>
      </w:r>
      <w:r w:rsidRPr="00E441B1">
        <w:t>sur la plateforme de téléprocédure du ministère du travail</w:t>
      </w:r>
      <w:r>
        <w:t>, de l’emploi et de l’insertion.</w:t>
      </w:r>
    </w:p>
    <w:p w14:paraId="0A2EE38C" w14:textId="5BC20944" w:rsidR="00E93BB2" w:rsidRDefault="00E93BB2" w:rsidP="00627F4A">
      <w:pPr>
        <w:jc w:val="both"/>
      </w:pPr>
      <w:r>
        <w:t>A XXXXX , le XXXXX</w:t>
      </w:r>
    </w:p>
    <w:p w14:paraId="43DC38D1" w14:textId="77777777" w:rsidR="00E93BB2" w:rsidRDefault="00E93BB2" w:rsidP="00E93BB2"/>
    <w:p w14:paraId="727C8449" w14:textId="77777777" w:rsidR="00E93BB2" w:rsidRDefault="00E93BB2" w:rsidP="00E93BB2">
      <w:r>
        <w:t>Pour La Société</w:t>
      </w:r>
    </w:p>
    <w:p w14:paraId="4E089B13" w14:textId="49E59D39" w:rsidR="00E93BB2" w:rsidRDefault="00E93BB2" w:rsidP="00E93BB2">
      <w:r>
        <w:t>xxxx</w:t>
      </w:r>
      <w:r>
        <w:tab/>
      </w:r>
    </w:p>
    <w:p w14:paraId="08CD6083" w14:textId="77777777" w:rsidR="00627F4A" w:rsidRDefault="00627F4A" w:rsidP="00E93BB2"/>
    <w:p w14:paraId="3B31FFB8" w14:textId="77777777" w:rsidR="00E93BB2" w:rsidRDefault="00E93BB2" w:rsidP="00E93BB2">
      <w:r>
        <w:t>Pour l’organisation syndicale X</w:t>
      </w:r>
    </w:p>
    <w:p w14:paraId="082C0B31" w14:textId="77777777" w:rsidR="00E93BB2" w:rsidRDefault="00E93BB2" w:rsidP="00E93BB2">
      <w:r>
        <w:t>xxxx</w:t>
      </w:r>
      <w:r>
        <w:tab/>
      </w:r>
    </w:p>
    <w:p w14:paraId="1CB60602" w14:textId="77777777" w:rsidR="00E93BB2" w:rsidRDefault="00E93BB2" w:rsidP="00E93BB2">
      <w:r>
        <w:t>Pour l’organisation syndicale Y</w:t>
      </w:r>
      <w:r>
        <w:tab/>
      </w:r>
    </w:p>
    <w:p w14:paraId="63DA380F" w14:textId="41A9D7B8" w:rsidR="007312A0" w:rsidRDefault="00E93BB2" w:rsidP="00E93BB2">
      <w:r>
        <w:t>xxxx</w:t>
      </w:r>
      <w:r>
        <w:tab/>
      </w:r>
    </w:p>
    <w:p w14:paraId="4D357441" w14:textId="77777777" w:rsidR="00C00344" w:rsidRPr="001337C7" w:rsidRDefault="00C00344" w:rsidP="00C00344">
      <w:pPr>
        <w:pBdr>
          <w:top w:val="single" w:sz="4" w:space="1" w:color="auto"/>
          <w:left w:val="single" w:sz="4" w:space="4" w:color="auto"/>
          <w:bottom w:val="single" w:sz="4" w:space="1" w:color="auto"/>
          <w:right w:val="single" w:sz="4" w:space="4" w:color="auto"/>
        </w:pBdr>
        <w:jc w:val="center"/>
        <w:rPr>
          <w:rFonts w:cs="Arial"/>
          <w:b/>
        </w:rPr>
      </w:pPr>
      <w:r>
        <w:rPr>
          <w:rFonts w:cs="Arial"/>
          <w:b/>
        </w:rPr>
        <w:lastRenderedPageBreak/>
        <w:t>Annexe 4 : TRANSCO, les étapes en synthèse</w:t>
      </w:r>
    </w:p>
    <w:p w14:paraId="16B9BCE1" w14:textId="77777777" w:rsidR="00C00344" w:rsidRDefault="00C00344" w:rsidP="00C00344">
      <w:pPr>
        <w:spacing w:after="0" w:line="240" w:lineRule="auto"/>
        <w:rPr>
          <w:b/>
          <w:bCs/>
          <w:sz w:val="18"/>
          <w:szCs w:val="18"/>
        </w:rPr>
      </w:pPr>
    </w:p>
    <w:p w14:paraId="6E8FC05A" w14:textId="77777777" w:rsidR="00C00344" w:rsidRPr="00041915" w:rsidRDefault="00C00344" w:rsidP="00C00344">
      <w:pPr>
        <w:pStyle w:val="Paragraphedeliste"/>
        <w:numPr>
          <w:ilvl w:val="0"/>
          <w:numId w:val="11"/>
        </w:numPr>
        <w:spacing w:after="0" w:line="240" w:lineRule="auto"/>
        <w:rPr>
          <w:color w:val="2E74B5" w:themeColor="accent5" w:themeShade="BF"/>
          <w:sz w:val="24"/>
          <w:szCs w:val="24"/>
        </w:rPr>
      </w:pPr>
      <w:r w:rsidRPr="00041915">
        <w:rPr>
          <w:b/>
          <w:bCs/>
          <w:color w:val="2E74B5" w:themeColor="accent5" w:themeShade="BF"/>
          <w:sz w:val="24"/>
          <w:szCs w:val="24"/>
        </w:rPr>
        <w:t xml:space="preserve">S’informer sur le dispositif : vous mettre en contact avec votre OPCO </w:t>
      </w:r>
    </w:p>
    <w:p w14:paraId="1BD33AE1" w14:textId="77777777" w:rsidR="00C00344" w:rsidRPr="00CF64AC" w:rsidRDefault="00C00344" w:rsidP="00C00344">
      <w:pPr>
        <w:spacing w:after="0" w:line="240" w:lineRule="auto"/>
        <w:rPr>
          <w:sz w:val="16"/>
          <w:szCs w:val="16"/>
        </w:rPr>
      </w:pPr>
    </w:p>
    <w:p w14:paraId="118678B9" w14:textId="77777777" w:rsidR="00C00344" w:rsidRPr="00433931" w:rsidRDefault="00C00344" w:rsidP="00C00344">
      <w:pPr>
        <w:spacing w:after="0" w:line="240" w:lineRule="auto"/>
        <w:rPr>
          <w:b/>
          <w:bCs/>
          <w:sz w:val="18"/>
          <w:szCs w:val="18"/>
        </w:rPr>
      </w:pPr>
      <w:r w:rsidRPr="00433931">
        <w:rPr>
          <w:b/>
          <w:bCs/>
          <w:sz w:val="18"/>
          <w:szCs w:val="18"/>
        </w:rPr>
        <w:t>Vous ne connaissez pas votre OPCO ?</w:t>
      </w:r>
    </w:p>
    <w:p w14:paraId="6ED20069" w14:textId="77777777" w:rsidR="00C00344" w:rsidRPr="007057A0" w:rsidRDefault="00C00344" w:rsidP="00C00344">
      <w:pPr>
        <w:pStyle w:val="Paragraphedeliste"/>
        <w:numPr>
          <w:ilvl w:val="0"/>
          <w:numId w:val="9"/>
        </w:numPr>
        <w:spacing w:after="0" w:line="240" w:lineRule="auto"/>
        <w:ind w:left="360"/>
        <w:rPr>
          <w:sz w:val="18"/>
          <w:szCs w:val="18"/>
        </w:rPr>
      </w:pPr>
      <w:r w:rsidRPr="007057A0">
        <w:rPr>
          <w:sz w:val="18"/>
          <w:szCs w:val="18"/>
        </w:rPr>
        <w:t>Pour identifier votre OPCO</w:t>
      </w:r>
      <w:r>
        <w:rPr>
          <w:sz w:val="18"/>
          <w:szCs w:val="18"/>
        </w:rPr>
        <w:t xml:space="preserve"> : </w:t>
      </w:r>
      <w:hyperlink r:id="rId10" w:history="1">
        <w:r w:rsidRPr="00E60D93">
          <w:rPr>
            <w:rStyle w:val="Lienhypertexte"/>
            <w:sz w:val="18"/>
            <w:szCs w:val="18"/>
          </w:rPr>
          <w:t>www.</w:t>
        </w:r>
      </w:hyperlink>
      <w:r>
        <w:rPr>
          <w:rStyle w:val="Lienhypertexte"/>
          <w:sz w:val="18"/>
          <w:szCs w:val="18"/>
        </w:rPr>
        <w:t>transopco.info</w:t>
      </w:r>
      <w:r w:rsidRPr="007057A0">
        <w:rPr>
          <w:sz w:val="18"/>
          <w:szCs w:val="18"/>
        </w:rPr>
        <w:t xml:space="preserve"> </w:t>
      </w:r>
    </w:p>
    <w:p w14:paraId="0966A69F" w14:textId="77777777" w:rsidR="00C00344" w:rsidRDefault="00C00344" w:rsidP="00C00344">
      <w:pPr>
        <w:pStyle w:val="Paragraphedeliste"/>
        <w:numPr>
          <w:ilvl w:val="0"/>
          <w:numId w:val="9"/>
        </w:numPr>
        <w:spacing w:after="0" w:line="240" w:lineRule="auto"/>
        <w:ind w:left="360"/>
        <w:rPr>
          <w:sz w:val="18"/>
          <w:szCs w:val="18"/>
        </w:rPr>
      </w:pPr>
      <w:r w:rsidRPr="007057A0">
        <w:rPr>
          <w:sz w:val="18"/>
          <w:szCs w:val="18"/>
        </w:rPr>
        <w:t>Pour identifier votre interlocuteur OPCO</w:t>
      </w:r>
      <w:r>
        <w:rPr>
          <w:sz w:val="18"/>
          <w:szCs w:val="18"/>
        </w:rPr>
        <w:t xml:space="preserve"> : </w:t>
      </w:r>
      <w:r w:rsidRPr="007057A0">
        <w:rPr>
          <w:sz w:val="18"/>
          <w:szCs w:val="18"/>
        </w:rPr>
        <w:t>annexe 1</w:t>
      </w:r>
    </w:p>
    <w:p w14:paraId="4212D995" w14:textId="77777777" w:rsidR="00C00344" w:rsidRDefault="00C00344" w:rsidP="00C00344">
      <w:pPr>
        <w:spacing w:after="0" w:line="240" w:lineRule="auto"/>
        <w:rPr>
          <w:sz w:val="18"/>
          <w:szCs w:val="18"/>
        </w:rPr>
      </w:pPr>
    </w:p>
    <w:p w14:paraId="68320F54" w14:textId="77777777" w:rsidR="00C00344" w:rsidRPr="00041915" w:rsidRDefault="00C00344" w:rsidP="00C00344">
      <w:pPr>
        <w:pStyle w:val="Paragraphedeliste"/>
        <w:numPr>
          <w:ilvl w:val="0"/>
          <w:numId w:val="11"/>
        </w:numPr>
        <w:spacing w:after="0" w:line="240" w:lineRule="auto"/>
        <w:rPr>
          <w:b/>
          <w:bCs/>
          <w:color w:val="2E74B5" w:themeColor="accent5" w:themeShade="BF"/>
          <w:sz w:val="24"/>
          <w:szCs w:val="24"/>
        </w:rPr>
      </w:pPr>
      <w:r w:rsidRPr="00041915">
        <w:rPr>
          <w:b/>
          <w:bCs/>
          <w:color w:val="2E74B5" w:themeColor="accent5" w:themeShade="BF"/>
          <w:sz w:val="24"/>
          <w:szCs w:val="24"/>
        </w:rPr>
        <w:t xml:space="preserve">Formaliser la liste des emplois fragilisés et inscrire cette liste dans un accord GEPP (Gestion des Emplois et des Parcours Professionnels, anciennement GPEC)  </w:t>
      </w:r>
    </w:p>
    <w:p w14:paraId="6383006D" w14:textId="77777777" w:rsidR="00C00344" w:rsidRPr="00CF64AC" w:rsidRDefault="00C00344" w:rsidP="00C00344">
      <w:pPr>
        <w:spacing w:after="0" w:line="240" w:lineRule="auto"/>
        <w:rPr>
          <w:b/>
          <w:bCs/>
          <w:sz w:val="16"/>
          <w:szCs w:val="16"/>
        </w:rPr>
      </w:pPr>
    </w:p>
    <w:p w14:paraId="33B4398E" w14:textId="77777777" w:rsidR="00C00344" w:rsidRDefault="00C00344" w:rsidP="00C00344">
      <w:pPr>
        <w:spacing w:after="0" w:line="240" w:lineRule="auto"/>
        <w:rPr>
          <w:sz w:val="18"/>
          <w:szCs w:val="18"/>
        </w:rPr>
      </w:pPr>
      <w:r>
        <w:rPr>
          <w:b/>
          <w:bCs/>
          <w:sz w:val="18"/>
          <w:szCs w:val="18"/>
        </w:rPr>
        <w:t>Vous souhaitez être accompagné ?</w:t>
      </w:r>
    </w:p>
    <w:p w14:paraId="2410BBE7" w14:textId="77777777" w:rsidR="00C00344" w:rsidRDefault="00C00344" w:rsidP="00C00344">
      <w:pPr>
        <w:pStyle w:val="Paragraphedeliste"/>
        <w:numPr>
          <w:ilvl w:val="0"/>
          <w:numId w:val="10"/>
        </w:numPr>
        <w:spacing w:after="0" w:line="240" w:lineRule="auto"/>
        <w:rPr>
          <w:sz w:val="18"/>
          <w:szCs w:val="18"/>
        </w:rPr>
      </w:pPr>
      <w:r>
        <w:rPr>
          <w:sz w:val="18"/>
          <w:szCs w:val="18"/>
        </w:rPr>
        <w:t xml:space="preserve">Pour établir la liste des métiers fragilisés : contactez </w:t>
      </w:r>
      <w:r w:rsidRPr="004A402F">
        <w:rPr>
          <w:sz w:val="18"/>
          <w:szCs w:val="18"/>
        </w:rPr>
        <w:t xml:space="preserve">votre OPCO (annexe 1) </w:t>
      </w:r>
    </w:p>
    <w:p w14:paraId="3105530D" w14:textId="3901EEAF" w:rsidR="00C00344" w:rsidRPr="004A402F" w:rsidRDefault="00C00344" w:rsidP="00C00344">
      <w:pPr>
        <w:pStyle w:val="Paragraphedeliste"/>
        <w:numPr>
          <w:ilvl w:val="0"/>
          <w:numId w:val="10"/>
        </w:numPr>
        <w:spacing w:after="0" w:line="240" w:lineRule="auto"/>
        <w:rPr>
          <w:sz w:val="18"/>
          <w:szCs w:val="18"/>
        </w:rPr>
      </w:pPr>
      <w:r>
        <w:rPr>
          <w:sz w:val="18"/>
          <w:szCs w:val="18"/>
        </w:rPr>
        <w:t>Pour télédéclarer votre accord GEPP simplifié :</w:t>
      </w:r>
      <w:r w:rsidRPr="004A402F">
        <w:rPr>
          <w:sz w:val="18"/>
          <w:szCs w:val="18"/>
        </w:rPr>
        <w:t xml:space="preserve"> </w:t>
      </w:r>
      <w:r>
        <w:rPr>
          <w:sz w:val="18"/>
          <w:szCs w:val="18"/>
        </w:rPr>
        <w:t>contacter au besoin la</w:t>
      </w:r>
      <w:r w:rsidR="00F07C65">
        <w:rPr>
          <w:sz w:val="18"/>
          <w:szCs w:val="18"/>
        </w:rPr>
        <w:t xml:space="preserve"> DREETS (DIRECCTE)</w:t>
      </w:r>
      <w:r>
        <w:rPr>
          <w:sz w:val="18"/>
          <w:szCs w:val="18"/>
        </w:rPr>
        <w:t xml:space="preserve"> (annexe 1)</w:t>
      </w:r>
    </w:p>
    <w:p w14:paraId="344FF42A" w14:textId="77777777" w:rsidR="00C00344" w:rsidRDefault="00C00344" w:rsidP="00C00344">
      <w:pPr>
        <w:spacing w:after="0" w:line="240" w:lineRule="auto"/>
        <w:rPr>
          <w:b/>
          <w:bCs/>
          <w:sz w:val="18"/>
          <w:szCs w:val="18"/>
        </w:rPr>
      </w:pPr>
    </w:p>
    <w:p w14:paraId="7A56ABF2" w14:textId="77777777" w:rsidR="00C00344" w:rsidRPr="007057A0" w:rsidRDefault="00C00344" w:rsidP="00C00344">
      <w:pPr>
        <w:spacing w:after="0" w:line="240" w:lineRule="auto"/>
        <w:rPr>
          <w:b/>
          <w:bCs/>
          <w:sz w:val="18"/>
          <w:szCs w:val="18"/>
        </w:rPr>
      </w:pPr>
      <w:r w:rsidRPr="007057A0">
        <w:rPr>
          <w:b/>
          <w:bCs/>
          <w:sz w:val="18"/>
          <w:szCs w:val="18"/>
        </w:rPr>
        <w:t>Outils</w:t>
      </w:r>
      <w:r>
        <w:rPr>
          <w:b/>
          <w:bCs/>
          <w:sz w:val="18"/>
          <w:szCs w:val="18"/>
        </w:rPr>
        <w:t xml:space="preserve"> </w:t>
      </w:r>
      <w:r w:rsidRPr="007057A0">
        <w:rPr>
          <w:b/>
          <w:bCs/>
          <w:sz w:val="18"/>
          <w:szCs w:val="18"/>
        </w:rPr>
        <w:t>:</w:t>
      </w:r>
    </w:p>
    <w:p w14:paraId="6A0F680F" w14:textId="77777777" w:rsidR="00C00344" w:rsidRPr="00346A64" w:rsidRDefault="00C00344" w:rsidP="00C00344">
      <w:pPr>
        <w:pStyle w:val="Paragraphedeliste"/>
        <w:numPr>
          <w:ilvl w:val="0"/>
          <w:numId w:val="9"/>
        </w:numPr>
        <w:spacing w:after="0" w:line="240" w:lineRule="auto"/>
        <w:rPr>
          <w:sz w:val="18"/>
          <w:szCs w:val="18"/>
        </w:rPr>
      </w:pPr>
      <w:r w:rsidRPr="00843248">
        <w:rPr>
          <w:sz w:val="18"/>
          <w:szCs w:val="18"/>
        </w:rPr>
        <w:t>Modèle accord type GEPP</w:t>
      </w:r>
      <w:r>
        <w:rPr>
          <w:sz w:val="18"/>
          <w:szCs w:val="18"/>
        </w:rPr>
        <w:t xml:space="preserve"> (annexe 3)</w:t>
      </w:r>
      <w:r w:rsidRPr="00843248">
        <w:rPr>
          <w:sz w:val="18"/>
          <w:szCs w:val="18"/>
        </w:rPr>
        <w:t> </w:t>
      </w:r>
      <w:r>
        <w:rPr>
          <w:sz w:val="18"/>
          <w:szCs w:val="18"/>
        </w:rPr>
        <w:t>et m</w:t>
      </w:r>
      <w:r w:rsidRPr="00346A64">
        <w:rPr>
          <w:sz w:val="18"/>
          <w:szCs w:val="18"/>
        </w:rPr>
        <w:t>odalités de négociation de l’accord </w:t>
      </w:r>
      <w:r>
        <w:rPr>
          <w:sz w:val="18"/>
          <w:szCs w:val="18"/>
        </w:rPr>
        <w:t>(</w:t>
      </w:r>
      <w:r w:rsidRPr="00346A64">
        <w:rPr>
          <w:sz w:val="18"/>
          <w:szCs w:val="18"/>
        </w:rPr>
        <w:t xml:space="preserve"> annexe 2</w:t>
      </w:r>
      <w:r>
        <w:rPr>
          <w:sz w:val="18"/>
          <w:szCs w:val="18"/>
        </w:rPr>
        <w:t>)</w:t>
      </w:r>
    </w:p>
    <w:p w14:paraId="6C17FF1B" w14:textId="77777777" w:rsidR="00C00344" w:rsidRDefault="00C00344" w:rsidP="00C00344">
      <w:pPr>
        <w:pStyle w:val="Paragraphedeliste"/>
        <w:numPr>
          <w:ilvl w:val="0"/>
          <w:numId w:val="9"/>
        </w:numPr>
        <w:spacing w:after="0" w:line="240" w:lineRule="auto"/>
        <w:rPr>
          <w:sz w:val="18"/>
          <w:szCs w:val="18"/>
        </w:rPr>
      </w:pPr>
      <w:r>
        <w:rPr>
          <w:sz w:val="18"/>
          <w:szCs w:val="18"/>
        </w:rPr>
        <w:t xml:space="preserve">Pour télédéclarer son accord : </w:t>
      </w:r>
      <w:hyperlink r:id="rId11" w:history="1">
        <w:r w:rsidRPr="007057A0">
          <w:rPr>
            <w:rStyle w:val="Lienhypertexte"/>
            <w:sz w:val="18"/>
            <w:szCs w:val="18"/>
          </w:rPr>
          <w:t>Portail - Ministère du travail (travail-emploi.gouv.fr)</w:t>
        </w:r>
      </w:hyperlink>
    </w:p>
    <w:p w14:paraId="6FA2B215" w14:textId="77777777" w:rsidR="00C00344" w:rsidRPr="007057A0" w:rsidRDefault="00C00344" w:rsidP="00C00344">
      <w:pPr>
        <w:pStyle w:val="Paragraphedeliste"/>
        <w:spacing w:after="0" w:line="240" w:lineRule="auto"/>
        <w:rPr>
          <w:sz w:val="18"/>
          <w:szCs w:val="18"/>
        </w:rPr>
      </w:pPr>
    </w:p>
    <w:p w14:paraId="4F96B275" w14:textId="77777777" w:rsidR="00C00344" w:rsidRDefault="00C00344" w:rsidP="00C00344">
      <w:pPr>
        <w:pStyle w:val="Paragraphedeliste"/>
        <w:numPr>
          <w:ilvl w:val="0"/>
          <w:numId w:val="11"/>
        </w:numPr>
        <w:spacing w:after="0" w:line="240" w:lineRule="auto"/>
        <w:rPr>
          <w:b/>
          <w:bCs/>
          <w:color w:val="2E74B5" w:themeColor="accent5" w:themeShade="BF"/>
          <w:sz w:val="24"/>
          <w:szCs w:val="24"/>
        </w:rPr>
      </w:pPr>
      <w:r w:rsidRPr="00041915">
        <w:rPr>
          <w:b/>
          <w:bCs/>
          <w:color w:val="2E74B5" w:themeColor="accent5" w:themeShade="BF"/>
          <w:sz w:val="24"/>
          <w:szCs w:val="24"/>
        </w:rPr>
        <w:t>Ouvrir le dossier TRANSCO de votre entreprise dans le système d’informations de Transitions pro :</w:t>
      </w:r>
    </w:p>
    <w:p w14:paraId="634922D2" w14:textId="77777777" w:rsidR="00C00344" w:rsidRPr="00CF64AC" w:rsidRDefault="00C00344" w:rsidP="00C00344">
      <w:pPr>
        <w:pStyle w:val="Paragraphedeliste"/>
        <w:spacing w:after="0" w:line="240" w:lineRule="auto"/>
        <w:ind w:left="1070"/>
        <w:rPr>
          <w:b/>
          <w:bCs/>
          <w:color w:val="2E74B5" w:themeColor="accent5" w:themeShade="BF"/>
          <w:sz w:val="16"/>
          <w:szCs w:val="16"/>
        </w:rPr>
      </w:pPr>
    </w:p>
    <w:p w14:paraId="07C9B6D9" w14:textId="77777777" w:rsidR="00C00344" w:rsidRDefault="00C00344" w:rsidP="00C00344">
      <w:pPr>
        <w:spacing w:after="0" w:line="240" w:lineRule="auto"/>
        <w:rPr>
          <w:b/>
          <w:bCs/>
          <w:sz w:val="18"/>
          <w:szCs w:val="18"/>
        </w:rPr>
      </w:pPr>
      <w:r>
        <w:rPr>
          <w:b/>
          <w:bCs/>
          <w:sz w:val="18"/>
          <w:szCs w:val="18"/>
        </w:rPr>
        <w:t>Vous souhaitez être accompagné ?</w:t>
      </w:r>
    </w:p>
    <w:p w14:paraId="60784D2A" w14:textId="77777777" w:rsidR="00C00344" w:rsidRPr="00BB52C5" w:rsidRDefault="00C00344" w:rsidP="00C00344">
      <w:pPr>
        <w:pStyle w:val="Paragraphedeliste"/>
        <w:numPr>
          <w:ilvl w:val="0"/>
          <w:numId w:val="13"/>
        </w:numPr>
        <w:spacing w:after="0" w:line="240" w:lineRule="auto"/>
        <w:rPr>
          <w:b/>
          <w:bCs/>
          <w:sz w:val="18"/>
          <w:szCs w:val="18"/>
        </w:rPr>
      </w:pPr>
      <w:r w:rsidRPr="00BB52C5">
        <w:rPr>
          <w:sz w:val="18"/>
          <w:szCs w:val="18"/>
        </w:rPr>
        <w:t>Contacter Transitions pro :  02 38 49 35 49  ou transco@transitionspro-cvl.fr</w:t>
      </w:r>
    </w:p>
    <w:p w14:paraId="02353627" w14:textId="77777777" w:rsidR="00C00344" w:rsidRDefault="00C00344" w:rsidP="00C00344">
      <w:pPr>
        <w:spacing w:after="0" w:line="240" w:lineRule="auto"/>
        <w:rPr>
          <w:b/>
          <w:bCs/>
          <w:sz w:val="18"/>
          <w:szCs w:val="18"/>
        </w:rPr>
      </w:pPr>
    </w:p>
    <w:p w14:paraId="4E6B2D3D" w14:textId="77777777" w:rsidR="00C00344" w:rsidRPr="006E58FB" w:rsidRDefault="00C00344" w:rsidP="00C00344">
      <w:pPr>
        <w:spacing w:after="0" w:line="240" w:lineRule="auto"/>
        <w:rPr>
          <w:b/>
          <w:bCs/>
          <w:sz w:val="18"/>
          <w:szCs w:val="18"/>
        </w:rPr>
      </w:pPr>
      <w:r w:rsidRPr="006E58FB">
        <w:rPr>
          <w:b/>
          <w:bCs/>
          <w:sz w:val="18"/>
          <w:szCs w:val="18"/>
        </w:rPr>
        <w:t>Outil :</w:t>
      </w:r>
    </w:p>
    <w:p w14:paraId="00B36A6A" w14:textId="1F1F57B2" w:rsidR="00C00344" w:rsidRDefault="00C00344" w:rsidP="00C00344">
      <w:pPr>
        <w:pStyle w:val="Paragraphedeliste"/>
        <w:numPr>
          <w:ilvl w:val="0"/>
          <w:numId w:val="12"/>
        </w:numPr>
        <w:spacing w:after="0" w:line="240" w:lineRule="auto"/>
        <w:rPr>
          <w:sz w:val="18"/>
          <w:szCs w:val="18"/>
        </w:rPr>
      </w:pPr>
      <w:r w:rsidRPr="00843248">
        <w:rPr>
          <w:sz w:val="18"/>
          <w:szCs w:val="18"/>
        </w:rPr>
        <w:t xml:space="preserve">Pour ouvrir un dossier : </w:t>
      </w:r>
      <w:r>
        <w:rPr>
          <w:sz w:val="18"/>
          <w:szCs w:val="18"/>
        </w:rPr>
        <w:t>contactez Transitions pro pour que l’espace personnel de votre entreprise soit créé si aucun de vos salarié</w:t>
      </w:r>
      <w:r w:rsidR="00D20398">
        <w:rPr>
          <w:sz w:val="18"/>
          <w:szCs w:val="18"/>
        </w:rPr>
        <w:t>s</w:t>
      </w:r>
      <w:r>
        <w:rPr>
          <w:sz w:val="18"/>
          <w:szCs w:val="18"/>
        </w:rPr>
        <w:t xml:space="preserve"> n’a bénéficié des services de Transitions pro jusqu’à cette date</w:t>
      </w:r>
    </w:p>
    <w:p w14:paraId="7E06022D" w14:textId="77777777" w:rsidR="00C00344" w:rsidRPr="00843248" w:rsidRDefault="00C00344" w:rsidP="00C00344">
      <w:pPr>
        <w:pStyle w:val="Paragraphedeliste"/>
        <w:spacing w:after="0" w:line="240" w:lineRule="auto"/>
        <w:ind w:left="360"/>
        <w:rPr>
          <w:sz w:val="18"/>
          <w:szCs w:val="18"/>
        </w:rPr>
      </w:pPr>
    </w:p>
    <w:p w14:paraId="478E75DB" w14:textId="77777777" w:rsidR="00C00344" w:rsidRPr="00041915" w:rsidRDefault="00C00344" w:rsidP="00C00344">
      <w:pPr>
        <w:pStyle w:val="Paragraphedeliste"/>
        <w:numPr>
          <w:ilvl w:val="0"/>
          <w:numId w:val="11"/>
        </w:numPr>
        <w:spacing w:after="0" w:line="240" w:lineRule="auto"/>
        <w:rPr>
          <w:b/>
          <w:bCs/>
          <w:color w:val="2E74B5" w:themeColor="accent5" w:themeShade="BF"/>
          <w:sz w:val="24"/>
          <w:szCs w:val="24"/>
        </w:rPr>
      </w:pPr>
      <w:r w:rsidRPr="00041915">
        <w:rPr>
          <w:b/>
          <w:bCs/>
          <w:color w:val="2E74B5" w:themeColor="accent5" w:themeShade="BF"/>
          <w:sz w:val="24"/>
          <w:szCs w:val="24"/>
        </w:rPr>
        <w:t xml:space="preserve">Informer vos salariés selon les modalités que vous aurez définies : </w:t>
      </w:r>
    </w:p>
    <w:p w14:paraId="3F4C1B2A" w14:textId="77777777" w:rsidR="00C00344" w:rsidRPr="004056C2" w:rsidRDefault="00C00344" w:rsidP="00C00344">
      <w:pPr>
        <w:pStyle w:val="Paragraphedeliste"/>
        <w:spacing w:after="0" w:line="240" w:lineRule="auto"/>
        <w:ind w:left="1070"/>
        <w:rPr>
          <w:sz w:val="18"/>
          <w:szCs w:val="18"/>
        </w:rPr>
      </w:pPr>
    </w:p>
    <w:p w14:paraId="65BAF478" w14:textId="77777777" w:rsidR="00C00344" w:rsidRDefault="00C00344" w:rsidP="00C00344">
      <w:pPr>
        <w:spacing w:after="0" w:line="240" w:lineRule="auto"/>
        <w:rPr>
          <w:b/>
          <w:bCs/>
          <w:sz w:val="18"/>
          <w:szCs w:val="18"/>
        </w:rPr>
      </w:pPr>
      <w:r w:rsidRPr="00E632EC">
        <w:rPr>
          <w:b/>
          <w:bCs/>
          <w:sz w:val="18"/>
          <w:szCs w:val="18"/>
        </w:rPr>
        <w:t>Qui contacter ?</w:t>
      </w:r>
    </w:p>
    <w:p w14:paraId="5041941B" w14:textId="77777777" w:rsidR="00C00344" w:rsidRPr="00E632EC" w:rsidRDefault="00C00344" w:rsidP="00C00344">
      <w:pPr>
        <w:spacing w:after="0" w:line="240" w:lineRule="auto"/>
        <w:rPr>
          <w:b/>
          <w:bCs/>
          <w:sz w:val="18"/>
          <w:szCs w:val="18"/>
        </w:rPr>
      </w:pPr>
    </w:p>
    <w:p w14:paraId="7EDBBAF4" w14:textId="6731B82E" w:rsidR="00C00344" w:rsidRDefault="00C00344" w:rsidP="00C00344">
      <w:pPr>
        <w:pStyle w:val="Paragraphedeliste"/>
        <w:spacing w:after="0" w:line="240" w:lineRule="auto"/>
        <w:ind w:left="360"/>
        <w:rPr>
          <w:rStyle w:val="Lienhypertexte"/>
          <w:sz w:val="18"/>
          <w:szCs w:val="18"/>
        </w:rPr>
      </w:pPr>
      <w:r w:rsidRPr="001F0E99">
        <w:rPr>
          <w:sz w:val="18"/>
          <w:szCs w:val="18"/>
        </w:rPr>
        <w:t>•</w:t>
      </w:r>
      <w:r w:rsidRPr="001F0E99">
        <w:rPr>
          <w:sz w:val="18"/>
          <w:szCs w:val="18"/>
        </w:rPr>
        <w:tab/>
      </w:r>
      <w:r>
        <w:rPr>
          <w:sz w:val="18"/>
          <w:szCs w:val="18"/>
        </w:rPr>
        <w:t xml:space="preserve">Contacter Transitions pro :  </w:t>
      </w:r>
      <w:r w:rsidRPr="00BB52C5">
        <w:rPr>
          <w:sz w:val="18"/>
          <w:szCs w:val="18"/>
        </w:rPr>
        <w:t>02 38 49 35 49</w:t>
      </w:r>
      <w:r>
        <w:rPr>
          <w:sz w:val="18"/>
          <w:szCs w:val="18"/>
        </w:rPr>
        <w:t xml:space="preserve">  ou</w:t>
      </w:r>
      <w:r w:rsidRPr="00BB52C5">
        <w:rPr>
          <w:sz w:val="18"/>
          <w:szCs w:val="18"/>
        </w:rPr>
        <w:t xml:space="preserve"> </w:t>
      </w:r>
      <w:hyperlink r:id="rId12" w:history="1">
        <w:r w:rsidRPr="00CC2780">
          <w:rPr>
            <w:rStyle w:val="Lienhypertexte"/>
            <w:sz w:val="18"/>
            <w:szCs w:val="18"/>
          </w:rPr>
          <w:t>transco@transitionspro-cvl.fr</w:t>
        </w:r>
      </w:hyperlink>
    </w:p>
    <w:p w14:paraId="7973A2D6" w14:textId="6C751DF6" w:rsidR="00CF64AC" w:rsidRPr="00346A64" w:rsidRDefault="00CF64AC" w:rsidP="00C00344">
      <w:pPr>
        <w:pStyle w:val="Paragraphedeliste"/>
        <w:spacing w:after="0" w:line="240" w:lineRule="auto"/>
        <w:ind w:left="360"/>
        <w:rPr>
          <w:sz w:val="18"/>
          <w:szCs w:val="18"/>
        </w:rPr>
      </w:pPr>
      <w:r w:rsidRPr="00CF64AC">
        <w:rPr>
          <w:rStyle w:val="Lienhypertexte"/>
          <w:color w:val="auto"/>
          <w:sz w:val="18"/>
          <w:szCs w:val="18"/>
          <w:u w:val="none"/>
        </w:rPr>
        <w:t>Ou Marie Auton 06 74 59 54 67</w:t>
      </w:r>
      <w:r w:rsidRPr="00CF64AC">
        <w:rPr>
          <w:rStyle w:val="Lienhypertexte"/>
          <w:sz w:val="18"/>
          <w:szCs w:val="18"/>
          <w:u w:val="none"/>
        </w:rPr>
        <w:t xml:space="preserve">  </w:t>
      </w:r>
      <w:r>
        <w:rPr>
          <w:rStyle w:val="Lienhypertexte"/>
          <w:sz w:val="18"/>
          <w:szCs w:val="18"/>
        </w:rPr>
        <w:t>m.auton@transitionspro-cvl.fr</w:t>
      </w:r>
    </w:p>
    <w:p w14:paraId="4EA0191A" w14:textId="77777777" w:rsidR="00C00344" w:rsidRDefault="00C00344" w:rsidP="00C00344">
      <w:pPr>
        <w:spacing w:after="0" w:line="240" w:lineRule="auto"/>
        <w:ind w:left="360"/>
        <w:rPr>
          <w:sz w:val="18"/>
          <w:szCs w:val="18"/>
        </w:rPr>
      </w:pPr>
      <w:r w:rsidRPr="001F0E99">
        <w:rPr>
          <w:sz w:val="18"/>
          <w:szCs w:val="18"/>
        </w:rPr>
        <w:t>•</w:t>
      </w:r>
      <w:r w:rsidRPr="001F0E99">
        <w:rPr>
          <w:sz w:val="18"/>
          <w:szCs w:val="18"/>
        </w:rPr>
        <w:tab/>
        <w:t>Conseiller en évolution professionne</w:t>
      </w:r>
      <w:r>
        <w:rPr>
          <w:sz w:val="18"/>
          <w:szCs w:val="18"/>
        </w:rPr>
        <w:t>l</w:t>
      </w:r>
      <w:r w:rsidRPr="001F0E99">
        <w:rPr>
          <w:sz w:val="18"/>
          <w:szCs w:val="18"/>
        </w:rPr>
        <w:t>l</w:t>
      </w:r>
      <w:r>
        <w:rPr>
          <w:sz w:val="18"/>
          <w:szCs w:val="18"/>
        </w:rPr>
        <w:t>e</w:t>
      </w:r>
      <w:r w:rsidRPr="001F0E99">
        <w:rPr>
          <w:sz w:val="18"/>
          <w:szCs w:val="18"/>
        </w:rPr>
        <w:t xml:space="preserve"> : </w:t>
      </w:r>
      <w:r>
        <w:rPr>
          <w:sz w:val="18"/>
          <w:szCs w:val="18"/>
        </w:rPr>
        <w:t>annexe 1</w:t>
      </w:r>
    </w:p>
    <w:p w14:paraId="6EEFDB06" w14:textId="77777777" w:rsidR="00C00344" w:rsidRDefault="00C00344" w:rsidP="00C00344">
      <w:pPr>
        <w:spacing w:after="0" w:line="240" w:lineRule="auto"/>
        <w:rPr>
          <w:sz w:val="18"/>
          <w:szCs w:val="18"/>
        </w:rPr>
      </w:pPr>
    </w:p>
    <w:p w14:paraId="02B27A8E" w14:textId="77777777" w:rsidR="00C00344" w:rsidRPr="00041915" w:rsidRDefault="00C00344" w:rsidP="00C00344">
      <w:pPr>
        <w:pStyle w:val="Paragraphedeliste"/>
        <w:numPr>
          <w:ilvl w:val="0"/>
          <w:numId w:val="11"/>
        </w:numPr>
        <w:spacing w:after="0" w:line="240" w:lineRule="auto"/>
        <w:rPr>
          <w:b/>
          <w:bCs/>
          <w:color w:val="2E74B5" w:themeColor="accent5" w:themeShade="BF"/>
          <w:sz w:val="24"/>
          <w:szCs w:val="24"/>
        </w:rPr>
      </w:pPr>
      <w:r w:rsidRPr="00041915">
        <w:rPr>
          <w:b/>
          <w:bCs/>
          <w:color w:val="2E74B5" w:themeColor="accent5" w:themeShade="BF"/>
          <w:sz w:val="24"/>
          <w:szCs w:val="24"/>
        </w:rPr>
        <w:t>Elaboration du projet professionnel par le salarié, identification de la formation adaptée, constitution de la demande de financement de la formation par Transitions pro :</w:t>
      </w:r>
    </w:p>
    <w:p w14:paraId="1414595A" w14:textId="77777777" w:rsidR="00C00344" w:rsidRDefault="00C00344" w:rsidP="00C00344">
      <w:pPr>
        <w:spacing w:after="0" w:line="240" w:lineRule="auto"/>
        <w:rPr>
          <w:sz w:val="18"/>
          <w:szCs w:val="18"/>
        </w:rPr>
      </w:pPr>
    </w:p>
    <w:p w14:paraId="6BB49B46" w14:textId="77777777" w:rsidR="00C00344" w:rsidRPr="001751B7" w:rsidRDefault="00C00344" w:rsidP="00C00344">
      <w:pPr>
        <w:spacing w:after="0" w:line="240" w:lineRule="auto"/>
        <w:rPr>
          <w:b/>
          <w:bCs/>
          <w:sz w:val="18"/>
          <w:szCs w:val="18"/>
        </w:rPr>
      </w:pPr>
      <w:r>
        <w:rPr>
          <w:b/>
          <w:bCs/>
          <w:sz w:val="18"/>
          <w:szCs w:val="18"/>
        </w:rPr>
        <w:t>Vous souhaitez o</w:t>
      </w:r>
      <w:r w:rsidRPr="001751B7">
        <w:rPr>
          <w:b/>
          <w:bCs/>
          <w:sz w:val="18"/>
          <w:szCs w:val="18"/>
        </w:rPr>
        <w:t>rienter vos salariés vers le bon interlocuteur :</w:t>
      </w:r>
    </w:p>
    <w:p w14:paraId="0AB5CB83" w14:textId="77777777" w:rsidR="00C00344" w:rsidRPr="003224F9" w:rsidRDefault="00C00344" w:rsidP="00C00344">
      <w:pPr>
        <w:spacing w:after="0" w:line="240" w:lineRule="auto"/>
        <w:rPr>
          <w:sz w:val="18"/>
          <w:szCs w:val="18"/>
        </w:rPr>
      </w:pPr>
      <w:r w:rsidRPr="003224F9">
        <w:rPr>
          <w:sz w:val="18"/>
          <w:szCs w:val="18"/>
        </w:rPr>
        <w:t>•</w:t>
      </w:r>
      <w:r w:rsidRPr="003224F9">
        <w:rPr>
          <w:sz w:val="18"/>
          <w:szCs w:val="18"/>
        </w:rPr>
        <w:tab/>
      </w:r>
      <w:r>
        <w:rPr>
          <w:sz w:val="18"/>
          <w:szCs w:val="18"/>
        </w:rPr>
        <w:t xml:space="preserve">Transitions pro </w:t>
      </w:r>
      <w:r w:rsidRPr="003224F9">
        <w:rPr>
          <w:sz w:val="18"/>
          <w:szCs w:val="18"/>
        </w:rPr>
        <w:t xml:space="preserve"> =&gt;</w:t>
      </w:r>
      <w:r w:rsidRPr="00BB52C5">
        <w:rPr>
          <w:sz w:val="18"/>
          <w:szCs w:val="18"/>
        </w:rPr>
        <w:t>02 38 49 35 49</w:t>
      </w:r>
      <w:r>
        <w:rPr>
          <w:sz w:val="18"/>
          <w:szCs w:val="18"/>
        </w:rPr>
        <w:t xml:space="preserve">  ou</w:t>
      </w:r>
      <w:r w:rsidRPr="003224F9">
        <w:rPr>
          <w:sz w:val="18"/>
          <w:szCs w:val="18"/>
        </w:rPr>
        <w:t xml:space="preserve"> transco@transitionspro-cvl.fr</w:t>
      </w:r>
    </w:p>
    <w:p w14:paraId="7B4D1676" w14:textId="77777777" w:rsidR="00C00344" w:rsidRDefault="00C00344" w:rsidP="00C00344">
      <w:pPr>
        <w:spacing w:after="0" w:line="240" w:lineRule="auto"/>
        <w:rPr>
          <w:sz w:val="18"/>
          <w:szCs w:val="18"/>
        </w:rPr>
      </w:pPr>
      <w:r w:rsidRPr="003224F9">
        <w:rPr>
          <w:sz w:val="18"/>
          <w:szCs w:val="18"/>
        </w:rPr>
        <w:t>•</w:t>
      </w:r>
      <w:r w:rsidRPr="003224F9">
        <w:rPr>
          <w:sz w:val="18"/>
          <w:szCs w:val="18"/>
        </w:rPr>
        <w:tab/>
        <w:t>Conseiller en évolution professionnel</w:t>
      </w:r>
      <w:r>
        <w:rPr>
          <w:sz w:val="18"/>
          <w:szCs w:val="18"/>
        </w:rPr>
        <w:t>le</w:t>
      </w:r>
      <w:r w:rsidRPr="003224F9">
        <w:rPr>
          <w:sz w:val="18"/>
          <w:szCs w:val="18"/>
        </w:rPr>
        <w:t xml:space="preserve"> : </w:t>
      </w:r>
      <w:r>
        <w:rPr>
          <w:sz w:val="18"/>
          <w:szCs w:val="18"/>
        </w:rPr>
        <w:t>annexe 1</w:t>
      </w:r>
    </w:p>
    <w:p w14:paraId="57639DB5" w14:textId="77777777" w:rsidR="00C00344" w:rsidRDefault="00C00344" w:rsidP="00C00344">
      <w:pPr>
        <w:spacing w:after="0" w:line="240" w:lineRule="auto"/>
        <w:rPr>
          <w:sz w:val="18"/>
          <w:szCs w:val="18"/>
        </w:rPr>
      </w:pPr>
    </w:p>
    <w:p w14:paraId="23A617E0" w14:textId="77777777" w:rsidR="00C00344" w:rsidRPr="00041915" w:rsidRDefault="00C00344" w:rsidP="00C00344">
      <w:pPr>
        <w:pStyle w:val="Paragraphedeliste"/>
        <w:numPr>
          <w:ilvl w:val="0"/>
          <w:numId w:val="11"/>
        </w:numPr>
        <w:spacing w:after="0" w:line="240" w:lineRule="auto"/>
        <w:rPr>
          <w:b/>
          <w:bCs/>
          <w:color w:val="2E74B5" w:themeColor="accent5" w:themeShade="BF"/>
          <w:sz w:val="24"/>
          <w:szCs w:val="24"/>
        </w:rPr>
      </w:pPr>
      <w:r w:rsidRPr="00041915">
        <w:rPr>
          <w:b/>
          <w:bCs/>
          <w:color w:val="2E74B5" w:themeColor="accent5" w:themeShade="BF"/>
          <w:sz w:val="24"/>
          <w:szCs w:val="24"/>
        </w:rPr>
        <w:t>Durant la formation, déclarer les rémunérations versées pour se faire rembourser</w:t>
      </w:r>
    </w:p>
    <w:p w14:paraId="35EEAE2A" w14:textId="77777777" w:rsidR="00C00344" w:rsidRDefault="00C00344" w:rsidP="00C00344">
      <w:pPr>
        <w:spacing w:after="0" w:line="240" w:lineRule="auto"/>
        <w:rPr>
          <w:sz w:val="18"/>
          <w:szCs w:val="18"/>
        </w:rPr>
      </w:pPr>
    </w:p>
    <w:p w14:paraId="209C472B" w14:textId="77777777" w:rsidR="00C00344" w:rsidRPr="009305CF" w:rsidRDefault="00C00344" w:rsidP="00C00344">
      <w:pPr>
        <w:spacing w:after="0" w:line="240" w:lineRule="auto"/>
        <w:rPr>
          <w:b/>
          <w:bCs/>
          <w:sz w:val="18"/>
          <w:szCs w:val="18"/>
        </w:rPr>
      </w:pPr>
      <w:r w:rsidRPr="009305CF">
        <w:rPr>
          <w:b/>
          <w:bCs/>
          <w:sz w:val="18"/>
          <w:szCs w:val="18"/>
        </w:rPr>
        <w:t>Vous souhaitez être accompagné ?</w:t>
      </w:r>
    </w:p>
    <w:p w14:paraId="26630228" w14:textId="77777777" w:rsidR="00C00344" w:rsidRDefault="00C00344" w:rsidP="00C00344">
      <w:pPr>
        <w:spacing w:after="0" w:line="240" w:lineRule="auto"/>
        <w:rPr>
          <w:sz w:val="18"/>
          <w:szCs w:val="18"/>
        </w:rPr>
      </w:pPr>
      <w:r w:rsidRPr="001751B7">
        <w:rPr>
          <w:sz w:val="18"/>
          <w:szCs w:val="18"/>
        </w:rPr>
        <w:t>•</w:t>
      </w:r>
      <w:r w:rsidRPr="001751B7">
        <w:rPr>
          <w:sz w:val="18"/>
          <w:szCs w:val="18"/>
        </w:rPr>
        <w:tab/>
        <w:t xml:space="preserve">Contacter </w:t>
      </w:r>
      <w:r>
        <w:rPr>
          <w:sz w:val="18"/>
          <w:szCs w:val="18"/>
        </w:rPr>
        <w:t>Transitions pro</w:t>
      </w:r>
      <w:r w:rsidRPr="001751B7">
        <w:rPr>
          <w:sz w:val="18"/>
          <w:szCs w:val="18"/>
        </w:rPr>
        <w:t xml:space="preserve"> =&gt; </w:t>
      </w:r>
      <w:r w:rsidRPr="00BB52C5">
        <w:rPr>
          <w:sz w:val="18"/>
          <w:szCs w:val="18"/>
        </w:rPr>
        <w:t>02 38 49 35 49</w:t>
      </w:r>
      <w:r>
        <w:rPr>
          <w:sz w:val="18"/>
          <w:szCs w:val="18"/>
        </w:rPr>
        <w:t xml:space="preserve">  ou</w:t>
      </w:r>
      <w:r w:rsidRPr="00BB52C5">
        <w:rPr>
          <w:sz w:val="18"/>
          <w:szCs w:val="18"/>
        </w:rPr>
        <w:t xml:space="preserve"> </w:t>
      </w:r>
      <w:r w:rsidRPr="001751B7">
        <w:rPr>
          <w:sz w:val="18"/>
          <w:szCs w:val="18"/>
        </w:rPr>
        <w:t>transco@transitionspro-cvl.fr</w:t>
      </w:r>
    </w:p>
    <w:p w14:paraId="3F568196" w14:textId="77777777" w:rsidR="00C00344" w:rsidRDefault="00C00344" w:rsidP="00C00344">
      <w:pPr>
        <w:spacing w:after="0" w:line="240" w:lineRule="auto"/>
        <w:rPr>
          <w:b/>
          <w:bCs/>
          <w:sz w:val="18"/>
          <w:szCs w:val="18"/>
        </w:rPr>
      </w:pPr>
    </w:p>
    <w:p w14:paraId="74B63526" w14:textId="77777777" w:rsidR="00C00344" w:rsidRPr="009305CF" w:rsidRDefault="00C00344" w:rsidP="00C00344">
      <w:pPr>
        <w:spacing w:after="0" w:line="240" w:lineRule="auto"/>
        <w:rPr>
          <w:b/>
          <w:bCs/>
          <w:sz w:val="18"/>
          <w:szCs w:val="18"/>
        </w:rPr>
      </w:pPr>
      <w:r w:rsidRPr="009305CF">
        <w:rPr>
          <w:b/>
          <w:bCs/>
          <w:sz w:val="18"/>
          <w:szCs w:val="18"/>
        </w:rPr>
        <w:t xml:space="preserve">Outil : </w:t>
      </w:r>
    </w:p>
    <w:p w14:paraId="25FBCA81" w14:textId="6ACEF04A" w:rsidR="00AD7D42" w:rsidRPr="00D24535" w:rsidRDefault="00C00344" w:rsidP="00D24535">
      <w:pPr>
        <w:spacing w:after="0" w:line="240" w:lineRule="auto"/>
        <w:ind w:left="360" w:hanging="360"/>
        <w:rPr>
          <w:sz w:val="18"/>
          <w:szCs w:val="18"/>
        </w:rPr>
      </w:pPr>
      <w:r w:rsidRPr="00DD442A">
        <w:rPr>
          <w:sz w:val="18"/>
          <w:szCs w:val="18"/>
        </w:rPr>
        <w:t>•</w:t>
      </w:r>
      <w:r w:rsidRPr="00DD442A">
        <w:rPr>
          <w:sz w:val="18"/>
          <w:szCs w:val="18"/>
        </w:rPr>
        <w:tab/>
        <w:t xml:space="preserve">Pour déclarer les rémunérations versées et vous faire rembourser : </w:t>
      </w:r>
      <w:r>
        <w:rPr>
          <w:sz w:val="18"/>
          <w:szCs w:val="18"/>
        </w:rPr>
        <w:t>votre espace entreprise sur la plateforme Transitions pro</w:t>
      </w:r>
    </w:p>
    <w:sectPr w:rsidR="00AD7D42" w:rsidRPr="00D24535">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7202A" w14:textId="77777777" w:rsidR="00C372FA" w:rsidRDefault="00C372FA" w:rsidP="00E93BB2">
      <w:pPr>
        <w:spacing w:after="0" w:line="240" w:lineRule="auto"/>
      </w:pPr>
      <w:r>
        <w:separator/>
      </w:r>
    </w:p>
  </w:endnote>
  <w:endnote w:type="continuationSeparator" w:id="0">
    <w:p w14:paraId="1309F316" w14:textId="77777777" w:rsidR="00C372FA" w:rsidRDefault="00C372FA" w:rsidP="00E93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398ED" w14:textId="77777777" w:rsidR="009F08A1" w:rsidRDefault="009F08A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CD128" w14:textId="7F3A79CB" w:rsidR="0021582F" w:rsidRDefault="0021582F">
    <w:pPr>
      <w:pStyle w:val="Pieddepage"/>
    </w:pPr>
    <w:r>
      <w:t>Version du 1</w:t>
    </w:r>
    <w:r w:rsidR="009F08A1">
      <w:t>3</w:t>
    </w:r>
    <w:r>
      <w:t>/</w:t>
    </w:r>
    <w:r w:rsidR="00CF64AC">
      <w:t>4</w:t>
    </w:r>
    <w:r>
      <w:t>/21</w:t>
    </w:r>
    <w:r w:rsidR="00627F4A">
      <w:t xml:space="preserve">                                                                                                           </w:t>
    </w:r>
    <w:r w:rsidR="00627F4A" w:rsidRPr="00627F4A">
      <w:rPr>
        <w:noProof/>
      </w:rPr>
      <w:t xml:space="preserve"> </w:t>
    </w:r>
    <w:r w:rsidR="00627F4A">
      <w:rPr>
        <w:noProof/>
      </w:rPr>
      <w:drawing>
        <wp:inline distT="0" distB="0" distL="0" distR="0" wp14:anchorId="5510D5C7" wp14:editId="487E50F3">
          <wp:extent cx="1194263" cy="540689"/>
          <wp:effectExtent l="0" t="0" r="6350" b="0"/>
          <wp:docPr id="10" name="Image 9">
            <a:extLst xmlns:a="http://schemas.openxmlformats.org/drawingml/2006/main">
              <a:ext uri="{FF2B5EF4-FFF2-40B4-BE49-F238E27FC236}">
                <a16:creationId xmlns:a16="http://schemas.microsoft.com/office/drawing/2014/main" id="{1082513A-1B14-452F-A285-7485D2C3A28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9">
                    <a:extLst>
                      <a:ext uri="{FF2B5EF4-FFF2-40B4-BE49-F238E27FC236}">
                        <a16:creationId xmlns:a16="http://schemas.microsoft.com/office/drawing/2014/main" id="{1082513A-1B14-452F-A285-7485D2C3A281}"/>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0178" cy="561477"/>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F6907" w14:textId="77777777" w:rsidR="009F08A1" w:rsidRDefault="009F08A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87871" w14:textId="77777777" w:rsidR="00C372FA" w:rsidRDefault="00C372FA" w:rsidP="00E93BB2">
      <w:pPr>
        <w:spacing w:after="0" w:line="240" w:lineRule="auto"/>
      </w:pPr>
      <w:r>
        <w:separator/>
      </w:r>
    </w:p>
  </w:footnote>
  <w:footnote w:type="continuationSeparator" w:id="0">
    <w:p w14:paraId="382E70AD" w14:textId="77777777" w:rsidR="00C372FA" w:rsidRDefault="00C372FA" w:rsidP="00E93BB2">
      <w:pPr>
        <w:spacing w:after="0" w:line="240" w:lineRule="auto"/>
      </w:pPr>
      <w:r>
        <w:continuationSeparator/>
      </w:r>
    </w:p>
  </w:footnote>
  <w:footnote w:id="1">
    <w:p w14:paraId="46A475DA" w14:textId="77777777" w:rsidR="00E93BB2" w:rsidRPr="007D5D48" w:rsidRDefault="00E93BB2" w:rsidP="00E93BB2">
      <w:pPr>
        <w:pStyle w:val="Notedebasdepage"/>
        <w:rPr>
          <w:lang w:val="fr-FR"/>
        </w:rPr>
      </w:pPr>
      <w:r>
        <w:rPr>
          <w:rStyle w:val="Appelnotedebasdep"/>
        </w:rPr>
        <w:footnoteRef/>
      </w:r>
      <w:r w:rsidRPr="007D5D48">
        <w:rPr>
          <w:lang w:val="fr-FR"/>
        </w:rPr>
        <w:t xml:space="preserve"> </w:t>
      </w:r>
      <w:r w:rsidRPr="007D5D48">
        <w:rPr>
          <w:sz w:val="18"/>
          <w:szCs w:val="18"/>
          <w:lang w:val="fr-FR"/>
        </w:rPr>
        <w:t>mandaté par une organisation syndicale représentative au niveau de la branche ou à défaut au niveau national interprofessionnel.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A39D0" w14:textId="77777777" w:rsidR="009F08A1" w:rsidRDefault="009F08A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3CF20" w14:textId="37113827" w:rsidR="0021582F" w:rsidRDefault="0021582F">
    <w:pPr>
      <w:pStyle w:val="En-tte"/>
    </w:pPr>
    <w:r w:rsidRPr="0021582F">
      <w:rPr>
        <w:noProof/>
      </w:rPr>
      <w:drawing>
        <wp:inline distT="0" distB="0" distL="0" distR="0" wp14:anchorId="7D135BCF" wp14:editId="5A1368DE">
          <wp:extent cx="760638" cy="603250"/>
          <wp:effectExtent l="0" t="0" r="1905" b="6350"/>
          <wp:docPr id="3" name="Image 6">
            <a:extLst xmlns:a="http://schemas.openxmlformats.org/drawingml/2006/main">
              <a:ext uri="{FF2B5EF4-FFF2-40B4-BE49-F238E27FC236}">
                <a16:creationId xmlns:a16="http://schemas.microsoft.com/office/drawing/2014/main" id="{AD222912-7820-4EA9-8E32-1550FFE539C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a:extLst>
                      <a:ext uri="{FF2B5EF4-FFF2-40B4-BE49-F238E27FC236}">
                        <a16:creationId xmlns:a16="http://schemas.microsoft.com/office/drawing/2014/main" id="{AD222912-7820-4EA9-8E32-1550FFE539CD}"/>
                      </a:ext>
                    </a:extLst>
                  </pic:cNvPr>
                  <pic:cNvPicPr>
                    <a:picLocks noChangeAspect="1"/>
                  </pic:cNvPicPr>
                </pic:nvPicPr>
                <pic:blipFill>
                  <a:blip r:embed="rId1"/>
                  <a:stretch>
                    <a:fillRect/>
                  </a:stretch>
                </pic:blipFill>
                <pic:spPr>
                  <a:xfrm>
                    <a:off x="0" y="0"/>
                    <a:ext cx="765598" cy="607183"/>
                  </a:xfrm>
                  <a:prstGeom prst="rect">
                    <a:avLst/>
                  </a:prstGeom>
                </pic:spPr>
              </pic:pic>
            </a:graphicData>
          </a:graphic>
        </wp:inline>
      </w:drawing>
    </w:r>
    <w:r>
      <w:t xml:space="preserve">                                                                                                                                     </w:t>
    </w:r>
    <w:r w:rsidRPr="0021582F">
      <w:rPr>
        <w:noProof/>
      </w:rPr>
      <w:drawing>
        <wp:inline distT="0" distB="0" distL="0" distR="0" wp14:anchorId="62136A0F" wp14:editId="6BC44F13">
          <wp:extent cx="777240" cy="734546"/>
          <wp:effectExtent l="0" t="0" r="3810" b="8890"/>
          <wp:docPr id="4" name="Image 4">
            <a:extLst xmlns:a="http://schemas.openxmlformats.org/drawingml/2006/main">
              <a:ext uri="{FF2B5EF4-FFF2-40B4-BE49-F238E27FC236}">
                <a16:creationId xmlns:a16="http://schemas.microsoft.com/office/drawing/2014/main" id="{ED8FB370-7D60-498E-993E-76C7E6B2D5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ED8FB370-7D60-498E-993E-76C7E6B2D5CC}"/>
                      </a:ext>
                    </a:extLst>
                  </pic:cNvPr>
                  <pic:cNvPicPr>
                    <a:picLocks noChangeAspect="1"/>
                  </pic:cNvPicPr>
                </pic:nvPicPr>
                <pic:blipFill>
                  <a:blip r:embed="rId2"/>
                  <a:stretch>
                    <a:fillRect/>
                  </a:stretch>
                </pic:blipFill>
                <pic:spPr>
                  <a:xfrm>
                    <a:off x="0" y="0"/>
                    <a:ext cx="814836" cy="77007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AE9DD" w14:textId="77777777" w:rsidR="009F08A1" w:rsidRDefault="009F08A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22DB"/>
    <w:multiLevelType w:val="hybridMultilevel"/>
    <w:tmpl w:val="62549EAC"/>
    <w:lvl w:ilvl="0" w:tplc="23E427B6">
      <w:start w:val="1"/>
      <w:numFmt w:val="decimal"/>
      <w:lvlText w:val="%1-"/>
      <w:lvlJc w:val="left"/>
      <w:pPr>
        <w:ind w:left="1070" w:hanging="71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16326CF"/>
    <w:multiLevelType w:val="hybridMultilevel"/>
    <w:tmpl w:val="58E6E496"/>
    <w:lvl w:ilvl="0" w:tplc="2698F77E">
      <w:start w:val="3"/>
      <w:numFmt w:val="bullet"/>
      <w:lvlText w:val=""/>
      <w:lvlJc w:val="left"/>
      <w:pPr>
        <w:ind w:left="720" w:hanging="360"/>
      </w:pPr>
      <w:rPr>
        <w:rFonts w:ascii="Symbol" w:eastAsia="Times New Roman"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DC068D6"/>
    <w:multiLevelType w:val="hybridMultilevel"/>
    <w:tmpl w:val="69A0A3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0EA34E5"/>
    <w:multiLevelType w:val="hybridMultilevel"/>
    <w:tmpl w:val="82F2F24A"/>
    <w:lvl w:ilvl="0" w:tplc="AAC4C73A">
      <w:start w:val="1"/>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442E5328"/>
    <w:multiLevelType w:val="hybridMultilevel"/>
    <w:tmpl w:val="CE8EA19E"/>
    <w:lvl w:ilvl="0" w:tplc="040C0001">
      <w:start w:val="1"/>
      <w:numFmt w:val="bullet"/>
      <w:lvlText w:val=""/>
      <w:lvlJc w:val="left"/>
      <w:pPr>
        <w:ind w:left="1068" w:hanging="360"/>
      </w:pPr>
      <w:rPr>
        <w:rFonts w:ascii="Symbol" w:hAnsi="Symbol" w:hint="default"/>
      </w:rPr>
    </w:lvl>
    <w:lvl w:ilvl="1" w:tplc="0A968E42">
      <w:numFmt w:val="bullet"/>
      <w:lvlText w:val="•"/>
      <w:lvlJc w:val="left"/>
      <w:pPr>
        <w:ind w:left="1778" w:hanging="710"/>
      </w:pPr>
      <w:rPr>
        <w:rFonts w:ascii="Calibri" w:eastAsiaTheme="minorHAnsi" w:hAnsi="Calibri" w:cs="Calibri" w:hint="default"/>
      </w:rPr>
    </w:lvl>
    <w:lvl w:ilvl="2" w:tplc="040C0005" w:tentative="1">
      <w:start w:val="1"/>
      <w:numFmt w:val="bullet"/>
      <w:lvlText w:val=""/>
      <w:lvlJc w:val="left"/>
      <w:pPr>
        <w:ind w:left="2148" w:hanging="360"/>
      </w:pPr>
      <w:rPr>
        <w:rFonts w:ascii="Wingdings" w:hAnsi="Wingdings" w:hint="default"/>
      </w:rPr>
    </w:lvl>
    <w:lvl w:ilvl="3" w:tplc="040C0001" w:tentative="1">
      <w:start w:val="1"/>
      <w:numFmt w:val="bullet"/>
      <w:lvlText w:val=""/>
      <w:lvlJc w:val="left"/>
      <w:pPr>
        <w:ind w:left="2868" w:hanging="360"/>
      </w:pPr>
      <w:rPr>
        <w:rFonts w:ascii="Symbol" w:hAnsi="Symbol" w:hint="default"/>
      </w:rPr>
    </w:lvl>
    <w:lvl w:ilvl="4" w:tplc="040C0003" w:tentative="1">
      <w:start w:val="1"/>
      <w:numFmt w:val="bullet"/>
      <w:lvlText w:val="o"/>
      <w:lvlJc w:val="left"/>
      <w:pPr>
        <w:ind w:left="3588" w:hanging="360"/>
      </w:pPr>
      <w:rPr>
        <w:rFonts w:ascii="Courier New" w:hAnsi="Courier New" w:cs="Courier New" w:hint="default"/>
      </w:rPr>
    </w:lvl>
    <w:lvl w:ilvl="5" w:tplc="040C0005" w:tentative="1">
      <w:start w:val="1"/>
      <w:numFmt w:val="bullet"/>
      <w:lvlText w:val=""/>
      <w:lvlJc w:val="left"/>
      <w:pPr>
        <w:ind w:left="4308" w:hanging="360"/>
      </w:pPr>
      <w:rPr>
        <w:rFonts w:ascii="Wingdings" w:hAnsi="Wingdings" w:hint="default"/>
      </w:rPr>
    </w:lvl>
    <w:lvl w:ilvl="6" w:tplc="040C0001" w:tentative="1">
      <w:start w:val="1"/>
      <w:numFmt w:val="bullet"/>
      <w:lvlText w:val=""/>
      <w:lvlJc w:val="left"/>
      <w:pPr>
        <w:ind w:left="5028" w:hanging="360"/>
      </w:pPr>
      <w:rPr>
        <w:rFonts w:ascii="Symbol" w:hAnsi="Symbol" w:hint="default"/>
      </w:rPr>
    </w:lvl>
    <w:lvl w:ilvl="7" w:tplc="040C0003" w:tentative="1">
      <w:start w:val="1"/>
      <w:numFmt w:val="bullet"/>
      <w:lvlText w:val="o"/>
      <w:lvlJc w:val="left"/>
      <w:pPr>
        <w:ind w:left="5748" w:hanging="360"/>
      </w:pPr>
      <w:rPr>
        <w:rFonts w:ascii="Courier New" w:hAnsi="Courier New" w:cs="Courier New" w:hint="default"/>
      </w:rPr>
    </w:lvl>
    <w:lvl w:ilvl="8" w:tplc="040C0005" w:tentative="1">
      <w:start w:val="1"/>
      <w:numFmt w:val="bullet"/>
      <w:lvlText w:val=""/>
      <w:lvlJc w:val="left"/>
      <w:pPr>
        <w:ind w:left="6468" w:hanging="360"/>
      </w:pPr>
      <w:rPr>
        <w:rFonts w:ascii="Wingdings" w:hAnsi="Wingdings" w:hint="default"/>
      </w:rPr>
    </w:lvl>
  </w:abstractNum>
  <w:abstractNum w:abstractNumId="5" w15:restartNumberingAfterBreak="0">
    <w:nsid w:val="4CDA0B14"/>
    <w:multiLevelType w:val="hybridMultilevel"/>
    <w:tmpl w:val="A950EB28"/>
    <w:lvl w:ilvl="0" w:tplc="9EC800F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1E73382"/>
    <w:multiLevelType w:val="hybridMultilevel"/>
    <w:tmpl w:val="94C0200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6A9C1FD4"/>
    <w:multiLevelType w:val="hybridMultilevel"/>
    <w:tmpl w:val="991A16AE"/>
    <w:lvl w:ilvl="0" w:tplc="040C0005">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8" w15:restartNumberingAfterBreak="0">
    <w:nsid w:val="760448A0"/>
    <w:multiLevelType w:val="hybridMultilevel"/>
    <w:tmpl w:val="4C18B478"/>
    <w:lvl w:ilvl="0" w:tplc="99E6835E">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7AD0B03"/>
    <w:multiLevelType w:val="hybridMultilevel"/>
    <w:tmpl w:val="484869BC"/>
    <w:lvl w:ilvl="0" w:tplc="AC2ED788">
      <w:start w:val="1"/>
      <w:numFmt w:val="bullet"/>
      <w:lvlText w:val=""/>
      <w:lvlJc w:val="left"/>
      <w:pPr>
        <w:tabs>
          <w:tab w:val="num" w:pos="720"/>
        </w:tabs>
        <w:ind w:left="720" w:hanging="360"/>
      </w:pPr>
      <w:rPr>
        <w:rFonts w:ascii="Wingdings" w:hAnsi="Wingdings" w:hint="default"/>
      </w:rPr>
    </w:lvl>
    <w:lvl w:ilvl="1" w:tplc="F92809C8">
      <w:start w:val="1"/>
      <w:numFmt w:val="bullet"/>
      <w:lvlText w:val=""/>
      <w:lvlJc w:val="left"/>
      <w:pPr>
        <w:tabs>
          <w:tab w:val="num" w:pos="1440"/>
        </w:tabs>
        <w:ind w:left="1440" w:hanging="360"/>
      </w:pPr>
      <w:rPr>
        <w:rFonts w:ascii="Wingdings" w:hAnsi="Wingdings" w:hint="default"/>
      </w:rPr>
    </w:lvl>
    <w:lvl w:ilvl="2" w:tplc="AF2CD07C" w:tentative="1">
      <w:start w:val="1"/>
      <w:numFmt w:val="bullet"/>
      <w:lvlText w:val=""/>
      <w:lvlJc w:val="left"/>
      <w:pPr>
        <w:tabs>
          <w:tab w:val="num" w:pos="2160"/>
        </w:tabs>
        <w:ind w:left="2160" w:hanging="360"/>
      </w:pPr>
      <w:rPr>
        <w:rFonts w:ascii="Wingdings" w:hAnsi="Wingdings" w:hint="default"/>
      </w:rPr>
    </w:lvl>
    <w:lvl w:ilvl="3" w:tplc="C78015E0" w:tentative="1">
      <w:start w:val="1"/>
      <w:numFmt w:val="bullet"/>
      <w:lvlText w:val=""/>
      <w:lvlJc w:val="left"/>
      <w:pPr>
        <w:tabs>
          <w:tab w:val="num" w:pos="2880"/>
        </w:tabs>
        <w:ind w:left="2880" w:hanging="360"/>
      </w:pPr>
      <w:rPr>
        <w:rFonts w:ascii="Wingdings" w:hAnsi="Wingdings" w:hint="default"/>
      </w:rPr>
    </w:lvl>
    <w:lvl w:ilvl="4" w:tplc="A0B6F9A8" w:tentative="1">
      <w:start w:val="1"/>
      <w:numFmt w:val="bullet"/>
      <w:lvlText w:val=""/>
      <w:lvlJc w:val="left"/>
      <w:pPr>
        <w:tabs>
          <w:tab w:val="num" w:pos="3600"/>
        </w:tabs>
        <w:ind w:left="3600" w:hanging="360"/>
      </w:pPr>
      <w:rPr>
        <w:rFonts w:ascii="Wingdings" w:hAnsi="Wingdings" w:hint="default"/>
      </w:rPr>
    </w:lvl>
    <w:lvl w:ilvl="5" w:tplc="61F4625E" w:tentative="1">
      <w:start w:val="1"/>
      <w:numFmt w:val="bullet"/>
      <w:lvlText w:val=""/>
      <w:lvlJc w:val="left"/>
      <w:pPr>
        <w:tabs>
          <w:tab w:val="num" w:pos="4320"/>
        </w:tabs>
        <w:ind w:left="4320" w:hanging="360"/>
      </w:pPr>
      <w:rPr>
        <w:rFonts w:ascii="Wingdings" w:hAnsi="Wingdings" w:hint="default"/>
      </w:rPr>
    </w:lvl>
    <w:lvl w:ilvl="6" w:tplc="2F36AAD8" w:tentative="1">
      <w:start w:val="1"/>
      <w:numFmt w:val="bullet"/>
      <w:lvlText w:val=""/>
      <w:lvlJc w:val="left"/>
      <w:pPr>
        <w:tabs>
          <w:tab w:val="num" w:pos="5040"/>
        </w:tabs>
        <w:ind w:left="5040" w:hanging="360"/>
      </w:pPr>
      <w:rPr>
        <w:rFonts w:ascii="Wingdings" w:hAnsi="Wingdings" w:hint="default"/>
      </w:rPr>
    </w:lvl>
    <w:lvl w:ilvl="7" w:tplc="901C0ABC" w:tentative="1">
      <w:start w:val="1"/>
      <w:numFmt w:val="bullet"/>
      <w:lvlText w:val=""/>
      <w:lvlJc w:val="left"/>
      <w:pPr>
        <w:tabs>
          <w:tab w:val="num" w:pos="5760"/>
        </w:tabs>
        <w:ind w:left="5760" w:hanging="360"/>
      </w:pPr>
      <w:rPr>
        <w:rFonts w:ascii="Wingdings" w:hAnsi="Wingdings" w:hint="default"/>
      </w:rPr>
    </w:lvl>
    <w:lvl w:ilvl="8" w:tplc="252EC4F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440CE6"/>
    <w:multiLevelType w:val="hybridMultilevel"/>
    <w:tmpl w:val="295619F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8"/>
  </w:num>
  <w:num w:numId="2">
    <w:abstractNumId w:val="3"/>
  </w:num>
  <w:num w:numId="3">
    <w:abstractNumId w:val="9"/>
  </w:num>
  <w:num w:numId="4">
    <w:abstractNumId w:val="7"/>
  </w:num>
  <w:num w:numId="5">
    <w:abstractNumId w:val="5"/>
  </w:num>
  <w:num w:numId="6">
    <w:abstractNumId w:val="1"/>
  </w:num>
  <w:num w:numId="7">
    <w:abstractNumId w:val="5"/>
  </w:num>
  <w:num w:numId="8">
    <w:abstractNumId w:val="3"/>
  </w:num>
  <w:num w:numId="9">
    <w:abstractNumId w:val="2"/>
  </w:num>
  <w:num w:numId="10">
    <w:abstractNumId w:val="6"/>
  </w:num>
  <w:num w:numId="11">
    <w:abstractNumId w:val="0"/>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E25"/>
    <w:rsid w:val="00003211"/>
    <w:rsid w:val="00063093"/>
    <w:rsid w:val="000807A7"/>
    <w:rsid w:val="000863E0"/>
    <w:rsid w:val="00090B0C"/>
    <w:rsid w:val="000A0F50"/>
    <w:rsid w:val="00172C99"/>
    <w:rsid w:val="001B45AB"/>
    <w:rsid w:val="001F6298"/>
    <w:rsid w:val="0021582F"/>
    <w:rsid w:val="0023744A"/>
    <w:rsid w:val="00252F4D"/>
    <w:rsid w:val="002C5E25"/>
    <w:rsid w:val="002D602C"/>
    <w:rsid w:val="002E7B90"/>
    <w:rsid w:val="002F0FF1"/>
    <w:rsid w:val="00371AFD"/>
    <w:rsid w:val="0037308D"/>
    <w:rsid w:val="00375C4F"/>
    <w:rsid w:val="00392D93"/>
    <w:rsid w:val="003962CC"/>
    <w:rsid w:val="003A3EB1"/>
    <w:rsid w:val="003C24BE"/>
    <w:rsid w:val="003D2DEB"/>
    <w:rsid w:val="003E6387"/>
    <w:rsid w:val="00416827"/>
    <w:rsid w:val="00450C2A"/>
    <w:rsid w:val="004E4B4D"/>
    <w:rsid w:val="00500E21"/>
    <w:rsid w:val="00567947"/>
    <w:rsid w:val="005847DC"/>
    <w:rsid w:val="00594568"/>
    <w:rsid w:val="005C16C2"/>
    <w:rsid w:val="005C5F78"/>
    <w:rsid w:val="005E6798"/>
    <w:rsid w:val="005E7A55"/>
    <w:rsid w:val="00627F4A"/>
    <w:rsid w:val="00634772"/>
    <w:rsid w:val="0064671C"/>
    <w:rsid w:val="00693175"/>
    <w:rsid w:val="006C17E0"/>
    <w:rsid w:val="006C2152"/>
    <w:rsid w:val="00702E28"/>
    <w:rsid w:val="007312A0"/>
    <w:rsid w:val="00732EE3"/>
    <w:rsid w:val="00787643"/>
    <w:rsid w:val="007A1B85"/>
    <w:rsid w:val="007A31EC"/>
    <w:rsid w:val="007B7513"/>
    <w:rsid w:val="00801ACF"/>
    <w:rsid w:val="00823054"/>
    <w:rsid w:val="00875C7C"/>
    <w:rsid w:val="00881B94"/>
    <w:rsid w:val="00886A16"/>
    <w:rsid w:val="008A130B"/>
    <w:rsid w:val="008B64AF"/>
    <w:rsid w:val="008D041B"/>
    <w:rsid w:val="008D424A"/>
    <w:rsid w:val="008F0ADA"/>
    <w:rsid w:val="0090709B"/>
    <w:rsid w:val="009163F7"/>
    <w:rsid w:val="00984157"/>
    <w:rsid w:val="009C4963"/>
    <w:rsid w:val="009F08A1"/>
    <w:rsid w:val="00A16AA6"/>
    <w:rsid w:val="00A336AE"/>
    <w:rsid w:val="00A344B5"/>
    <w:rsid w:val="00A702DD"/>
    <w:rsid w:val="00A80081"/>
    <w:rsid w:val="00AC7415"/>
    <w:rsid w:val="00AD7D42"/>
    <w:rsid w:val="00AE52BC"/>
    <w:rsid w:val="00AE7625"/>
    <w:rsid w:val="00B13ABA"/>
    <w:rsid w:val="00B23ECE"/>
    <w:rsid w:val="00B31FE7"/>
    <w:rsid w:val="00B93B05"/>
    <w:rsid w:val="00BC6C68"/>
    <w:rsid w:val="00BC78DF"/>
    <w:rsid w:val="00BD0EF1"/>
    <w:rsid w:val="00C00344"/>
    <w:rsid w:val="00C2594C"/>
    <w:rsid w:val="00C372FA"/>
    <w:rsid w:val="00C509C3"/>
    <w:rsid w:val="00C765AF"/>
    <w:rsid w:val="00C815A7"/>
    <w:rsid w:val="00C82348"/>
    <w:rsid w:val="00CA3897"/>
    <w:rsid w:val="00CB0CED"/>
    <w:rsid w:val="00CB0DA0"/>
    <w:rsid w:val="00CB7863"/>
    <w:rsid w:val="00CE6D51"/>
    <w:rsid w:val="00CF64AC"/>
    <w:rsid w:val="00D174CC"/>
    <w:rsid w:val="00D20398"/>
    <w:rsid w:val="00D24535"/>
    <w:rsid w:val="00D32452"/>
    <w:rsid w:val="00D42AD7"/>
    <w:rsid w:val="00D57F58"/>
    <w:rsid w:val="00D71B54"/>
    <w:rsid w:val="00D93494"/>
    <w:rsid w:val="00DA28E6"/>
    <w:rsid w:val="00DC3208"/>
    <w:rsid w:val="00DD3D77"/>
    <w:rsid w:val="00DE2D6D"/>
    <w:rsid w:val="00DF4492"/>
    <w:rsid w:val="00E272B2"/>
    <w:rsid w:val="00E43469"/>
    <w:rsid w:val="00E87A0B"/>
    <w:rsid w:val="00E93BB2"/>
    <w:rsid w:val="00E954DF"/>
    <w:rsid w:val="00EE770C"/>
    <w:rsid w:val="00F07C65"/>
    <w:rsid w:val="00F451FC"/>
    <w:rsid w:val="00F543C3"/>
    <w:rsid w:val="00F81A50"/>
    <w:rsid w:val="00F94529"/>
    <w:rsid w:val="00FB2BA5"/>
    <w:rsid w:val="00FC3380"/>
    <w:rsid w:val="00FD40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287F24"/>
  <w15:chartTrackingRefBased/>
  <w15:docId w15:val="{4E785314-DB57-4299-B068-C84DC0383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984157"/>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C24BE"/>
    <w:pPr>
      <w:ind w:left="720"/>
      <w:contextualSpacing/>
    </w:pPr>
  </w:style>
  <w:style w:type="paragraph" w:customStyle="1" w:styleId="Signature1">
    <w:name w:val="Signature1"/>
    <w:basedOn w:val="Normal"/>
    <w:rsid w:val="00E93BB2"/>
    <w:pPr>
      <w:spacing w:after="0" w:line="240" w:lineRule="auto"/>
      <w:ind w:firstLine="7371"/>
      <w:jc w:val="center"/>
    </w:pPr>
    <w:rPr>
      <w:rFonts w:ascii="Arial" w:eastAsia="Times New Roman" w:hAnsi="Arial" w:cs="Times New Roman"/>
      <w:szCs w:val="20"/>
      <w:lang w:eastAsia="fr-FR"/>
    </w:rPr>
  </w:style>
  <w:style w:type="paragraph" w:styleId="Sansinterligne">
    <w:name w:val="No Spacing"/>
    <w:uiPriority w:val="1"/>
    <w:qFormat/>
    <w:rsid w:val="00E93BB2"/>
    <w:pPr>
      <w:spacing w:after="0" w:line="240" w:lineRule="auto"/>
    </w:pPr>
  </w:style>
  <w:style w:type="paragraph" w:styleId="Notedebasdepage">
    <w:name w:val="footnote text"/>
    <w:basedOn w:val="Normal"/>
    <w:link w:val="NotedebasdepageCar"/>
    <w:uiPriority w:val="99"/>
    <w:semiHidden/>
    <w:unhideWhenUsed/>
    <w:rsid w:val="00E93BB2"/>
    <w:pPr>
      <w:widowControl w:val="0"/>
      <w:autoSpaceDE w:val="0"/>
      <w:autoSpaceDN w:val="0"/>
      <w:spacing w:after="0" w:line="240" w:lineRule="auto"/>
    </w:pPr>
    <w:rPr>
      <w:rFonts w:ascii="Arial" w:eastAsia="Arial" w:hAnsi="Arial" w:cs="Arial"/>
      <w:sz w:val="20"/>
      <w:szCs w:val="20"/>
      <w:lang w:val="en-US"/>
    </w:rPr>
  </w:style>
  <w:style w:type="character" w:customStyle="1" w:styleId="NotedebasdepageCar">
    <w:name w:val="Note de bas de page Car"/>
    <w:basedOn w:val="Policepardfaut"/>
    <w:link w:val="Notedebasdepage"/>
    <w:uiPriority w:val="99"/>
    <w:semiHidden/>
    <w:rsid w:val="00E93BB2"/>
    <w:rPr>
      <w:rFonts w:ascii="Arial" w:eastAsia="Arial" w:hAnsi="Arial" w:cs="Arial"/>
      <w:sz w:val="20"/>
      <w:szCs w:val="20"/>
      <w:lang w:val="en-US"/>
    </w:rPr>
  </w:style>
  <w:style w:type="character" w:styleId="Appelnotedebasdep">
    <w:name w:val="footnote reference"/>
    <w:uiPriority w:val="99"/>
    <w:semiHidden/>
    <w:unhideWhenUsed/>
    <w:rsid w:val="00E93BB2"/>
    <w:rPr>
      <w:vertAlign w:val="superscript"/>
    </w:rPr>
  </w:style>
  <w:style w:type="character" w:styleId="Lienhypertexte">
    <w:name w:val="Hyperlink"/>
    <w:basedOn w:val="Policepardfaut"/>
    <w:uiPriority w:val="99"/>
    <w:unhideWhenUsed/>
    <w:rsid w:val="007B7513"/>
    <w:rPr>
      <w:color w:val="0000FF"/>
      <w:u w:val="single"/>
    </w:rPr>
  </w:style>
  <w:style w:type="character" w:styleId="Lienhypertextesuivivisit">
    <w:name w:val="FollowedHyperlink"/>
    <w:basedOn w:val="Policepardfaut"/>
    <w:uiPriority w:val="99"/>
    <w:semiHidden/>
    <w:unhideWhenUsed/>
    <w:rsid w:val="007B7513"/>
    <w:rPr>
      <w:color w:val="954F72" w:themeColor="followedHyperlink"/>
      <w:u w:val="single"/>
    </w:rPr>
  </w:style>
  <w:style w:type="character" w:styleId="Mentionnonrsolue">
    <w:name w:val="Unresolved Mention"/>
    <w:basedOn w:val="Policepardfaut"/>
    <w:uiPriority w:val="99"/>
    <w:semiHidden/>
    <w:unhideWhenUsed/>
    <w:rsid w:val="00450C2A"/>
    <w:rPr>
      <w:color w:val="605E5C"/>
      <w:shd w:val="clear" w:color="auto" w:fill="E1DFDD"/>
    </w:rPr>
  </w:style>
  <w:style w:type="character" w:customStyle="1" w:styleId="Titre3Car">
    <w:name w:val="Titre 3 Car"/>
    <w:basedOn w:val="Policepardfaut"/>
    <w:link w:val="Titre3"/>
    <w:uiPriority w:val="9"/>
    <w:rsid w:val="00984157"/>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98415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84157"/>
    <w:rPr>
      <w:b/>
      <w:bCs/>
    </w:rPr>
  </w:style>
  <w:style w:type="paragraph" w:styleId="En-tte">
    <w:name w:val="header"/>
    <w:basedOn w:val="Normal"/>
    <w:link w:val="En-tteCar"/>
    <w:uiPriority w:val="99"/>
    <w:unhideWhenUsed/>
    <w:rsid w:val="00C82348"/>
    <w:pPr>
      <w:tabs>
        <w:tab w:val="center" w:pos="4536"/>
        <w:tab w:val="right" w:pos="9072"/>
      </w:tabs>
      <w:spacing w:after="0" w:line="240" w:lineRule="auto"/>
    </w:pPr>
  </w:style>
  <w:style w:type="character" w:customStyle="1" w:styleId="En-tteCar">
    <w:name w:val="En-tête Car"/>
    <w:basedOn w:val="Policepardfaut"/>
    <w:link w:val="En-tte"/>
    <w:uiPriority w:val="99"/>
    <w:rsid w:val="00C82348"/>
  </w:style>
  <w:style w:type="paragraph" w:styleId="Pieddepage">
    <w:name w:val="footer"/>
    <w:basedOn w:val="Normal"/>
    <w:link w:val="PieddepageCar"/>
    <w:uiPriority w:val="99"/>
    <w:unhideWhenUsed/>
    <w:rsid w:val="00C8234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82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678955">
      <w:bodyDiv w:val="1"/>
      <w:marLeft w:val="0"/>
      <w:marRight w:val="0"/>
      <w:marTop w:val="0"/>
      <w:marBottom w:val="0"/>
      <w:divBdr>
        <w:top w:val="none" w:sz="0" w:space="0" w:color="auto"/>
        <w:left w:val="none" w:sz="0" w:space="0" w:color="auto"/>
        <w:bottom w:val="none" w:sz="0" w:space="0" w:color="auto"/>
        <w:right w:val="none" w:sz="0" w:space="0" w:color="auto"/>
      </w:divBdr>
    </w:div>
    <w:div w:id="355548098">
      <w:bodyDiv w:val="1"/>
      <w:marLeft w:val="0"/>
      <w:marRight w:val="0"/>
      <w:marTop w:val="0"/>
      <w:marBottom w:val="0"/>
      <w:divBdr>
        <w:top w:val="none" w:sz="0" w:space="0" w:color="auto"/>
        <w:left w:val="none" w:sz="0" w:space="0" w:color="auto"/>
        <w:bottom w:val="none" w:sz="0" w:space="0" w:color="auto"/>
        <w:right w:val="none" w:sz="0" w:space="0" w:color="auto"/>
      </w:divBdr>
    </w:div>
    <w:div w:id="420834356">
      <w:bodyDiv w:val="1"/>
      <w:marLeft w:val="0"/>
      <w:marRight w:val="0"/>
      <w:marTop w:val="0"/>
      <w:marBottom w:val="0"/>
      <w:divBdr>
        <w:top w:val="none" w:sz="0" w:space="0" w:color="auto"/>
        <w:left w:val="none" w:sz="0" w:space="0" w:color="auto"/>
        <w:bottom w:val="none" w:sz="0" w:space="0" w:color="auto"/>
        <w:right w:val="none" w:sz="0" w:space="0" w:color="auto"/>
      </w:divBdr>
    </w:div>
    <w:div w:id="1200702220">
      <w:bodyDiv w:val="1"/>
      <w:marLeft w:val="0"/>
      <w:marRight w:val="0"/>
      <w:marTop w:val="0"/>
      <w:marBottom w:val="0"/>
      <w:divBdr>
        <w:top w:val="none" w:sz="0" w:space="0" w:color="auto"/>
        <w:left w:val="none" w:sz="0" w:space="0" w:color="auto"/>
        <w:bottom w:val="none" w:sz="0" w:space="0" w:color="auto"/>
        <w:right w:val="none" w:sz="0" w:space="0" w:color="auto"/>
      </w:divBdr>
    </w:div>
    <w:div w:id="1231498732">
      <w:bodyDiv w:val="1"/>
      <w:marLeft w:val="0"/>
      <w:marRight w:val="0"/>
      <w:marTop w:val="0"/>
      <w:marBottom w:val="0"/>
      <w:divBdr>
        <w:top w:val="none" w:sz="0" w:space="0" w:color="auto"/>
        <w:left w:val="none" w:sz="0" w:space="0" w:color="auto"/>
        <w:bottom w:val="none" w:sz="0" w:space="0" w:color="auto"/>
        <w:right w:val="none" w:sz="0" w:space="0" w:color="auto"/>
      </w:divBdr>
    </w:div>
    <w:div w:id="1294822259">
      <w:bodyDiv w:val="1"/>
      <w:marLeft w:val="0"/>
      <w:marRight w:val="0"/>
      <w:marTop w:val="0"/>
      <w:marBottom w:val="0"/>
      <w:divBdr>
        <w:top w:val="none" w:sz="0" w:space="0" w:color="auto"/>
        <w:left w:val="none" w:sz="0" w:space="0" w:color="auto"/>
        <w:bottom w:val="none" w:sz="0" w:space="0" w:color="auto"/>
        <w:right w:val="none" w:sz="0" w:space="0" w:color="auto"/>
      </w:divBdr>
    </w:div>
    <w:div w:id="1331442935">
      <w:bodyDiv w:val="1"/>
      <w:marLeft w:val="0"/>
      <w:marRight w:val="0"/>
      <w:marTop w:val="0"/>
      <w:marBottom w:val="0"/>
      <w:divBdr>
        <w:top w:val="none" w:sz="0" w:space="0" w:color="auto"/>
        <w:left w:val="none" w:sz="0" w:space="0" w:color="auto"/>
        <w:bottom w:val="none" w:sz="0" w:space="0" w:color="auto"/>
        <w:right w:val="none" w:sz="0" w:space="0" w:color="auto"/>
      </w:divBdr>
    </w:div>
    <w:div w:id="1358581205">
      <w:bodyDiv w:val="1"/>
      <w:marLeft w:val="0"/>
      <w:marRight w:val="0"/>
      <w:marTop w:val="0"/>
      <w:marBottom w:val="0"/>
      <w:divBdr>
        <w:top w:val="none" w:sz="0" w:space="0" w:color="auto"/>
        <w:left w:val="none" w:sz="0" w:space="0" w:color="auto"/>
        <w:bottom w:val="none" w:sz="0" w:space="0" w:color="auto"/>
        <w:right w:val="none" w:sz="0" w:space="0" w:color="auto"/>
      </w:divBdr>
      <w:divsChild>
        <w:div w:id="1396582727">
          <w:marLeft w:val="1080"/>
          <w:marRight w:val="0"/>
          <w:marTop w:val="100"/>
          <w:marBottom w:val="0"/>
          <w:divBdr>
            <w:top w:val="none" w:sz="0" w:space="0" w:color="auto"/>
            <w:left w:val="none" w:sz="0" w:space="0" w:color="auto"/>
            <w:bottom w:val="none" w:sz="0" w:space="0" w:color="auto"/>
            <w:right w:val="none" w:sz="0" w:space="0" w:color="auto"/>
          </w:divBdr>
        </w:div>
        <w:div w:id="1906066909">
          <w:marLeft w:val="1080"/>
          <w:marRight w:val="0"/>
          <w:marTop w:val="100"/>
          <w:marBottom w:val="0"/>
          <w:divBdr>
            <w:top w:val="none" w:sz="0" w:space="0" w:color="auto"/>
            <w:left w:val="none" w:sz="0" w:space="0" w:color="auto"/>
            <w:bottom w:val="none" w:sz="0" w:space="0" w:color="auto"/>
            <w:right w:val="none" w:sz="0" w:space="0" w:color="auto"/>
          </w:divBdr>
        </w:div>
        <w:div w:id="1961373344">
          <w:marLeft w:val="1080"/>
          <w:marRight w:val="0"/>
          <w:marTop w:val="100"/>
          <w:marBottom w:val="0"/>
          <w:divBdr>
            <w:top w:val="none" w:sz="0" w:space="0" w:color="auto"/>
            <w:left w:val="none" w:sz="0" w:space="0" w:color="auto"/>
            <w:bottom w:val="none" w:sz="0" w:space="0" w:color="auto"/>
            <w:right w:val="none" w:sz="0" w:space="0" w:color="auto"/>
          </w:divBdr>
        </w:div>
      </w:divsChild>
    </w:div>
    <w:div w:id="1580754608">
      <w:bodyDiv w:val="1"/>
      <w:marLeft w:val="0"/>
      <w:marRight w:val="0"/>
      <w:marTop w:val="0"/>
      <w:marBottom w:val="0"/>
      <w:divBdr>
        <w:top w:val="none" w:sz="0" w:space="0" w:color="auto"/>
        <w:left w:val="none" w:sz="0" w:space="0" w:color="auto"/>
        <w:bottom w:val="none" w:sz="0" w:space="0" w:color="auto"/>
        <w:right w:val="none" w:sz="0" w:space="0" w:color="auto"/>
      </w:divBdr>
    </w:div>
    <w:div w:id="174418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leaccords.travail-emploi.gouv.fr/PortailTeleprocedure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travail-emploi.gouv.fr/emploi/tpe-pme/gerer-mes-ressources-humaines/prestation-conseils-rh" TargetMode="External"/><Relationship Id="rId12" Type="http://schemas.openxmlformats.org/officeDocument/2006/relationships/hyperlink" Target="mailto:transco@transitionspro-cvl.fr"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eleaccords.travail-emploi.gouv.fr/PortailTeleprocedur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fadock.f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439</TotalTime>
  <Pages>12</Pages>
  <Words>3549</Words>
  <Characters>19524</Characters>
  <Application>Microsoft Office Word</Application>
  <DocSecurity>0</DocSecurity>
  <Lines>162</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Jean-Marie BASTIANI</dc:creator>
  <cp:keywords/>
  <dc:description/>
  <cp:lastModifiedBy>Marie Auton</cp:lastModifiedBy>
  <cp:revision>46</cp:revision>
  <dcterms:created xsi:type="dcterms:W3CDTF">2021-03-02T18:15:00Z</dcterms:created>
  <dcterms:modified xsi:type="dcterms:W3CDTF">2021-04-13T12:57:00Z</dcterms:modified>
</cp:coreProperties>
</file>