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CB09" w14:textId="77777777" w:rsidR="0076271F" w:rsidRDefault="0076271F" w:rsidP="001B642B">
      <w:pPr>
        <w:jc w:val="both"/>
        <w:rPr>
          <w:sz w:val="28"/>
          <w:szCs w:val="28"/>
        </w:rPr>
      </w:pPr>
    </w:p>
    <w:p w14:paraId="0F7A7C9F" w14:textId="583F809B" w:rsidR="00D1526F" w:rsidRDefault="002C5E25" w:rsidP="001B642B">
      <w:pPr>
        <w:jc w:val="both"/>
        <w:rPr>
          <w:sz w:val="28"/>
          <w:szCs w:val="28"/>
        </w:rPr>
      </w:pPr>
      <w:r w:rsidRPr="00AE7625">
        <w:rPr>
          <w:sz w:val="28"/>
          <w:szCs w:val="28"/>
        </w:rPr>
        <w:t>TRANSCO – MODE OPERATOIRE ENTREPRISE</w:t>
      </w:r>
      <w:r w:rsidR="00C0721C">
        <w:rPr>
          <w:sz w:val="28"/>
          <w:szCs w:val="28"/>
        </w:rPr>
        <w:t xml:space="preserve"> EN DIFFICULTE DE RECRUTEMENT</w:t>
      </w:r>
    </w:p>
    <w:p w14:paraId="00583A08" w14:textId="77777777" w:rsidR="00D1526F" w:rsidRPr="00984157" w:rsidRDefault="00D1526F" w:rsidP="00D1526F">
      <w:pPr>
        <w:jc w:val="both"/>
      </w:pPr>
      <w:r w:rsidRPr="00984157">
        <w:t>Usages :</w:t>
      </w:r>
    </w:p>
    <w:p w14:paraId="53B6EE0A" w14:textId="77777777" w:rsidR="00D1526F" w:rsidRDefault="00D1526F" w:rsidP="00D1526F">
      <w:pPr>
        <w:jc w:val="both"/>
        <w:rPr>
          <w:sz w:val="28"/>
          <w:szCs w:val="28"/>
        </w:rPr>
      </w:pPr>
      <w:r w:rsidRPr="00984157">
        <w:t>Ce document a été conçu pour</w:t>
      </w:r>
      <w:r>
        <w:rPr>
          <w:sz w:val="28"/>
          <w:szCs w:val="28"/>
        </w:rPr>
        <w:t> :</w:t>
      </w:r>
    </w:p>
    <w:p w14:paraId="2BD6EB20" w14:textId="77777777" w:rsidR="00D1526F" w:rsidRPr="00984157" w:rsidRDefault="00D1526F" w:rsidP="00D1526F">
      <w:pPr>
        <w:pStyle w:val="Paragraphedeliste"/>
        <w:numPr>
          <w:ilvl w:val="0"/>
          <w:numId w:val="5"/>
        </w:numPr>
        <w:jc w:val="both"/>
      </w:pPr>
      <w:r>
        <w:t>p</w:t>
      </w:r>
      <w:r w:rsidRPr="00984157">
        <w:t>ermettre une utilisation en autonomie par l’entreprise</w:t>
      </w:r>
    </w:p>
    <w:p w14:paraId="6F06E54B" w14:textId="77777777" w:rsidR="00D1526F" w:rsidRDefault="00D1526F" w:rsidP="00D1526F">
      <w:pPr>
        <w:pStyle w:val="Paragraphedeliste"/>
        <w:numPr>
          <w:ilvl w:val="0"/>
          <w:numId w:val="5"/>
        </w:numPr>
        <w:jc w:val="both"/>
      </w:pPr>
      <w:r>
        <w:t>f</w:t>
      </w:r>
      <w:r w:rsidRPr="00984157">
        <w:t>aire partie de la boîte à outil des conseillers OPCO et des partenaires relations entreprises, agents développement éco, … des territoires</w:t>
      </w:r>
    </w:p>
    <w:p w14:paraId="769750B3" w14:textId="77777777" w:rsidR="00D1526F" w:rsidRDefault="00D1526F" w:rsidP="00D1526F">
      <w:pPr>
        <w:pStyle w:val="Paragraphedeliste"/>
        <w:jc w:val="both"/>
      </w:pPr>
    </w:p>
    <w:p w14:paraId="25300691" w14:textId="4C2AFD5D" w:rsidR="00D1526F" w:rsidRDefault="00D1526F" w:rsidP="00D1526F">
      <w:pPr>
        <w:pStyle w:val="Paragraphedeliste"/>
        <w:shd w:val="clear" w:color="auto" w:fill="FFFFFF"/>
        <w:spacing w:after="300" w:line="240" w:lineRule="auto"/>
        <w:ind w:left="0"/>
        <w:jc w:val="both"/>
        <w:rPr>
          <w:rFonts w:cstheme="minorHAnsi"/>
          <w:color w:val="333333"/>
          <w:shd w:val="clear" w:color="auto" w:fill="FFFFFF"/>
        </w:rPr>
      </w:pPr>
      <w:r w:rsidRPr="00D1526F">
        <w:rPr>
          <w:rStyle w:val="lev"/>
          <w:rFonts w:cstheme="minorHAnsi"/>
          <w:color w:val="333333"/>
          <w:shd w:val="clear" w:color="auto" w:fill="FFFFFF"/>
        </w:rPr>
        <w:t xml:space="preserve">Votre entreprise a des besoins de recrutement </w:t>
      </w:r>
      <w:r w:rsidR="00620D6D">
        <w:rPr>
          <w:rStyle w:val="lev"/>
          <w:rFonts w:cstheme="minorHAnsi"/>
          <w:color w:val="333333"/>
          <w:shd w:val="clear" w:color="auto" w:fill="FFFFFF"/>
        </w:rPr>
        <w:t>et vous rencontrez des difficultés à recruter</w:t>
      </w:r>
      <w:r w:rsidRPr="00D1526F">
        <w:rPr>
          <w:rFonts w:cstheme="minorHAnsi"/>
          <w:color w:val="333333"/>
          <w:shd w:val="clear" w:color="auto" w:fill="FFFFFF"/>
        </w:rPr>
        <w:t> (</w:t>
      </w:r>
      <w:r w:rsidR="00B106AB" w:rsidRPr="00693175">
        <w:rPr>
          <w:rFonts w:cstheme="minorHAnsi"/>
          <w:color w:val="333333"/>
          <w:shd w:val="clear" w:color="auto" w:fill="FFFFFF"/>
        </w:rPr>
        <w:t>métiers émergents issus de nouveaux domaines d’activité ou de métiers en tension dans des secteurs qui peinent à recruter</w:t>
      </w:r>
      <w:r>
        <w:rPr>
          <w:rFonts w:cstheme="minorHAnsi"/>
          <w:color w:val="333333"/>
          <w:shd w:val="clear" w:color="auto" w:fill="FFFFFF"/>
        </w:rPr>
        <w:t>).</w:t>
      </w:r>
      <w:r w:rsidRPr="00D1526F">
        <w:rPr>
          <w:rFonts w:cstheme="minorHAnsi"/>
          <w:color w:val="333333"/>
          <w:shd w:val="clear" w:color="auto" w:fill="FFFFFF"/>
        </w:rPr>
        <w:t xml:space="preserve"> </w:t>
      </w:r>
    </w:p>
    <w:p w14:paraId="3550273A" w14:textId="77777777" w:rsidR="00D1526F" w:rsidRPr="00DD3D77" w:rsidRDefault="00D1526F" w:rsidP="00D1526F">
      <w:pPr>
        <w:pStyle w:val="Paragraphedeliste"/>
        <w:shd w:val="clear" w:color="auto" w:fill="FFFFFF"/>
        <w:spacing w:after="300" w:line="240" w:lineRule="auto"/>
        <w:ind w:left="0"/>
        <w:jc w:val="both"/>
        <w:rPr>
          <w:rFonts w:eastAsia="Times New Roman" w:cstheme="minorHAnsi"/>
          <w:b/>
          <w:bCs/>
          <w:color w:val="333333"/>
          <w:lang w:eastAsia="fr-FR"/>
        </w:rPr>
      </w:pPr>
    </w:p>
    <w:p w14:paraId="1A60F375" w14:textId="459CBFED" w:rsidR="00620D6D" w:rsidRDefault="00D1526F" w:rsidP="00B106AB">
      <w:pPr>
        <w:pStyle w:val="Paragraphedeliste"/>
        <w:shd w:val="clear" w:color="auto" w:fill="FFFFFF"/>
        <w:spacing w:after="300" w:line="240" w:lineRule="auto"/>
        <w:ind w:left="0"/>
        <w:jc w:val="both"/>
        <w:rPr>
          <w:rFonts w:eastAsia="Times New Roman" w:cstheme="minorHAnsi"/>
          <w:color w:val="333333"/>
          <w:lang w:eastAsia="fr-FR"/>
        </w:rPr>
      </w:pPr>
      <w:r w:rsidRPr="00984157">
        <w:rPr>
          <w:rFonts w:eastAsia="Times New Roman" w:cstheme="minorHAnsi"/>
          <w:color w:val="333333"/>
          <w:lang w:eastAsia="fr-FR"/>
        </w:rPr>
        <w:t>Déployé</w:t>
      </w:r>
      <w:r w:rsidR="00D37090">
        <w:rPr>
          <w:rFonts w:eastAsia="Times New Roman" w:cstheme="minorHAnsi"/>
          <w:color w:val="333333"/>
          <w:lang w:eastAsia="fr-FR"/>
        </w:rPr>
        <w:t>es</w:t>
      </w:r>
      <w:r w:rsidRPr="00984157">
        <w:rPr>
          <w:rFonts w:eastAsia="Times New Roman" w:cstheme="minorHAnsi"/>
          <w:color w:val="333333"/>
          <w:lang w:eastAsia="fr-FR"/>
        </w:rPr>
        <w:t xml:space="preserve"> depuis le 15 janvier 2021, Transitions collectives </w:t>
      </w:r>
      <w:r>
        <w:rPr>
          <w:rFonts w:eastAsia="Times New Roman" w:cstheme="minorHAnsi"/>
          <w:color w:val="333333"/>
          <w:lang w:eastAsia="fr-FR"/>
        </w:rPr>
        <w:t xml:space="preserve">comme d’autres mesures du plan de relance décidé par l’Etat, </w:t>
      </w:r>
      <w:r w:rsidRPr="00984157">
        <w:rPr>
          <w:rFonts w:eastAsia="Times New Roman" w:cstheme="minorHAnsi"/>
          <w:color w:val="333333"/>
          <w:lang w:eastAsia="fr-FR"/>
        </w:rPr>
        <w:t xml:space="preserve">permet </w:t>
      </w:r>
      <w:r>
        <w:rPr>
          <w:rFonts w:eastAsia="Times New Roman" w:cstheme="minorHAnsi"/>
          <w:color w:val="333333"/>
          <w:lang w:eastAsia="fr-FR"/>
        </w:rPr>
        <w:t>d’</w:t>
      </w:r>
      <w:r w:rsidRPr="00984157">
        <w:rPr>
          <w:rFonts w:eastAsia="Times New Roman" w:cstheme="minorHAnsi"/>
          <w:color w:val="333333"/>
          <w:lang w:eastAsia="fr-FR"/>
        </w:rPr>
        <w:t>accompagn</w:t>
      </w:r>
      <w:r>
        <w:rPr>
          <w:rFonts w:eastAsia="Times New Roman" w:cstheme="minorHAnsi"/>
          <w:color w:val="333333"/>
          <w:lang w:eastAsia="fr-FR"/>
        </w:rPr>
        <w:t>er la reconversion</w:t>
      </w:r>
      <w:r w:rsidRPr="00984157">
        <w:rPr>
          <w:rFonts w:eastAsia="Times New Roman" w:cstheme="minorHAnsi"/>
          <w:color w:val="333333"/>
          <w:lang w:eastAsia="fr-FR"/>
        </w:rPr>
        <w:t xml:space="preserve"> </w:t>
      </w:r>
      <w:r>
        <w:rPr>
          <w:rFonts w:eastAsia="Times New Roman" w:cstheme="minorHAnsi"/>
          <w:color w:val="333333"/>
          <w:lang w:eastAsia="fr-FR"/>
        </w:rPr>
        <w:t>d</w:t>
      </w:r>
      <w:r w:rsidRPr="00984157">
        <w:rPr>
          <w:rFonts w:eastAsia="Times New Roman" w:cstheme="minorHAnsi"/>
          <w:color w:val="333333"/>
          <w:lang w:eastAsia="fr-FR"/>
        </w:rPr>
        <w:t xml:space="preserve">es salariés volontaires </w:t>
      </w:r>
      <w:r>
        <w:rPr>
          <w:rFonts w:eastAsia="Times New Roman" w:cstheme="minorHAnsi"/>
          <w:color w:val="333333"/>
          <w:lang w:eastAsia="fr-FR"/>
        </w:rPr>
        <w:t xml:space="preserve">dont les emplois sont fragilisés dans leur entreprise </w:t>
      </w:r>
      <w:r w:rsidR="00B106AB">
        <w:rPr>
          <w:rFonts w:eastAsia="Times New Roman" w:cstheme="minorHAnsi"/>
          <w:color w:val="333333"/>
          <w:lang w:eastAsia="fr-FR"/>
        </w:rPr>
        <w:t xml:space="preserve">d’origine </w:t>
      </w:r>
      <w:r w:rsidR="00B451C6">
        <w:rPr>
          <w:rFonts w:eastAsia="Times New Roman" w:cstheme="minorHAnsi"/>
          <w:color w:val="333333"/>
          <w:lang w:eastAsia="fr-FR"/>
        </w:rPr>
        <w:t xml:space="preserve">(crise du Covid, </w:t>
      </w:r>
      <w:r w:rsidR="000728A8">
        <w:rPr>
          <w:rFonts w:eastAsia="Times New Roman" w:cstheme="minorHAnsi"/>
          <w:color w:val="333333"/>
          <w:lang w:eastAsia="fr-FR"/>
        </w:rPr>
        <w:t xml:space="preserve">repositionnements stratégiques, mutations de tous ordres, …) </w:t>
      </w:r>
      <w:r>
        <w:rPr>
          <w:rFonts w:eastAsia="Times New Roman" w:cstheme="minorHAnsi"/>
          <w:color w:val="333333"/>
          <w:lang w:eastAsia="fr-FR"/>
        </w:rPr>
        <w:t>vers un nouveau métier</w:t>
      </w:r>
      <w:r w:rsidR="00620D6D">
        <w:rPr>
          <w:rFonts w:eastAsia="Times New Roman" w:cstheme="minorHAnsi"/>
          <w:color w:val="333333"/>
          <w:lang w:eastAsia="fr-FR"/>
        </w:rPr>
        <w:t xml:space="preserve"> et vers une nouvelle entreprise,</w:t>
      </w:r>
      <w:r w:rsidR="00620D6D" w:rsidRPr="00620D6D">
        <w:rPr>
          <w:rFonts w:eastAsia="Times New Roman" w:cstheme="minorHAnsi"/>
          <w:color w:val="333333"/>
          <w:lang w:eastAsia="fr-FR"/>
        </w:rPr>
        <w:t xml:space="preserve"> </w:t>
      </w:r>
      <w:r w:rsidR="00620D6D">
        <w:rPr>
          <w:rFonts w:eastAsia="Times New Roman" w:cstheme="minorHAnsi"/>
          <w:color w:val="333333"/>
          <w:lang w:eastAsia="fr-FR"/>
        </w:rPr>
        <w:t>sur leur bassin d’emploi.</w:t>
      </w:r>
    </w:p>
    <w:p w14:paraId="1E896703" w14:textId="1B484784" w:rsidR="00FC2623" w:rsidRDefault="00620D6D" w:rsidP="00B106AB">
      <w:pPr>
        <w:pStyle w:val="Paragraphedeliste"/>
        <w:shd w:val="clear" w:color="auto" w:fill="FFFFFF"/>
        <w:spacing w:after="300" w:line="240" w:lineRule="auto"/>
        <w:ind w:left="0"/>
        <w:jc w:val="both"/>
        <w:rPr>
          <w:rFonts w:cstheme="minorHAnsi"/>
          <w:color w:val="333333"/>
          <w:shd w:val="clear" w:color="auto" w:fill="FFFFFF"/>
        </w:rPr>
      </w:pPr>
      <w:r>
        <w:rPr>
          <w:rFonts w:eastAsia="Times New Roman" w:cstheme="minorHAnsi"/>
          <w:color w:val="333333"/>
          <w:lang w:eastAsia="fr-FR"/>
        </w:rPr>
        <w:t>Ce nouveau métier peut</w:t>
      </w:r>
      <w:r w:rsidR="00D1526F">
        <w:rPr>
          <w:rFonts w:eastAsia="Times New Roman" w:cstheme="minorHAnsi"/>
          <w:color w:val="333333"/>
          <w:lang w:eastAsia="fr-FR"/>
        </w:rPr>
        <w:t xml:space="preserve"> correspondre à </w:t>
      </w:r>
      <w:r>
        <w:rPr>
          <w:rFonts w:eastAsia="Times New Roman" w:cstheme="minorHAnsi"/>
          <w:color w:val="333333"/>
          <w:lang w:eastAsia="fr-FR"/>
        </w:rPr>
        <w:t xml:space="preserve">l’un de </w:t>
      </w:r>
      <w:r w:rsidR="00D1526F">
        <w:rPr>
          <w:rFonts w:eastAsia="Times New Roman" w:cstheme="minorHAnsi"/>
          <w:color w:val="333333"/>
          <w:lang w:eastAsia="fr-FR"/>
        </w:rPr>
        <w:t>ceux pour lesquels vous peinez à recruter</w:t>
      </w:r>
      <w:r w:rsidR="00FC2623">
        <w:rPr>
          <w:rFonts w:eastAsia="Times New Roman" w:cstheme="minorHAnsi"/>
          <w:color w:val="333333"/>
          <w:lang w:eastAsia="fr-FR"/>
        </w:rPr>
        <w:t>.</w:t>
      </w:r>
      <w:bookmarkStart w:id="0" w:name="_Hlk66113518"/>
    </w:p>
    <w:bookmarkEnd w:id="0"/>
    <w:p w14:paraId="3BD582A2" w14:textId="77777777" w:rsidR="00B106AB" w:rsidRDefault="00B106AB" w:rsidP="00B106AB">
      <w:pPr>
        <w:pStyle w:val="Paragraphedeliste"/>
        <w:shd w:val="clear" w:color="auto" w:fill="FFFFFF"/>
        <w:spacing w:after="300" w:line="240" w:lineRule="auto"/>
        <w:ind w:left="0"/>
        <w:jc w:val="both"/>
        <w:rPr>
          <w:rFonts w:cstheme="minorHAnsi"/>
          <w:color w:val="333333"/>
          <w:shd w:val="clear" w:color="auto" w:fill="FFFFFF"/>
        </w:rPr>
      </w:pPr>
    </w:p>
    <w:p w14:paraId="3303BD55" w14:textId="3EEC56C3" w:rsidR="00B106AB" w:rsidRDefault="00B106AB" w:rsidP="00B106AB">
      <w:pPr>
        <w:pStyle w:val="Paragraphedeliste"/>
        <w:shd w:val="clear" w:color="auto" w:fill="FFFFFF"/>
        <w:spacing w:after="300" w:line="240" w:lineRule="auto"/>
        <w:ind w:left="0"/>
        <w:jc w:val="both"/>
        <w:rPr>
          <w:rFonts w:ascii="Lucida Sans Unicode" w:hAnsi="Lucida Sans Unicode" w:cs="Lucida Sans Unicode"/>
          <w:color w:val="333333"/>
          <w:shd w:val="clear" w:color="auto" w:fill="FFFFFF"/>
        </w:rPr>
      </w:pPr>
      <w:r w:rsidRPr="00D1526F">
        <w:rPr>
          <w:rFonts w:cstheme="minorHAnsi"/>
          <w:color w:val="333333"/>
          <w:shd w:val="clear" w:color="auto" w:fill="FFFFFF"/>
        </w:rPr>
        <w:t xml:space="preserve">Vous pouvez </w:t>
      </w:r>
      <w:r>
        <w:rPr>
          <w:rFonts w:cstheme="minorHAnsi"/>
          <w:color w:val="333333"/>
          <w:shd w:val="clear" w:color="auto" w:fill="FFFFFF"/>
        </w:rPr>
        <w:t xml:space="preserve">donc </w:t>
      </w:r>
      <w:r w:rsidRPr="00D1526F">
        <w:rPr>
          <w:rFonts w:cstheme="minorHAnsi"/>
          <w:color w:val="333333"/>
          <w:shd w:val="clear" w:color="auto" w:fill="FFFFFF"/>
        </w:rPr>
        <w:t xml:space="preserve">être une entreprise d’accueil pour </w:t>
      </w:r>
      <w:r>
        <w:rPr>
          <w:rFonts w:cstheme="minorHAnsi"/>
          <w:color w:val="333333"/>
          <w:shd w:val="clear" w:color="auto" w:fill="FFFFFF"/>
        </w:rPr>
        <w:t>c</w:t>
      </w:r>
      <w:r w:rsidRPr="00D1526F">
        <w:rPr>
          <w:rFonts w:cstheme="minorHAnsi"/>
          <w:color w:val="333333"/>
          <w:shd w:val="clear" w:color="auto" w:fill="FFFFFF"/>
        </w:rPr>
        <w:t>es salariés souhaitant se reconvertir</w:t>
      </w:r>
      <w:r>
        <w:rPr>
          <w:rFonts w:ascii="Lucida Sans Unicode" w:hAnsi="Lucida Sans Unicode" w:cs="Lucida Sans Unicode"/>
          <w:color w:val="333333"/>
          <w:shd w:val="clear" w:color="auto" w:fill="FFFFFF"/>
        </w:rPr>
        <w:t xml:space="preserve"> </w:t>
      </w:r>
    </w:p>
    <w:p w14:paraId="0BC95F71" w14:textId="094776F2" w:rsidR="00A91DF8" w:rsidRDefault="00A91DF8" w:rsidP="00B106AB">
      <w:pPr>
        <w:pStyle w:val="Paragraphedeliste"/>
        <w:shd w:val="clear" w:color="auto" w:fill="FFFFFF"/>
        <w:spacing w:after="300" w:line="240" w:lineRule="auto"/>
        <w:ind w:left="0"/>
        <w:jc w:val="both"/>
        <w:rPr>
          <w:rFonts w:ascii="Lucida Sans Unicode" w:hAnsi="Lucida Sans Unicode" w:cs="Lucida Sans Unicode"/>
          <w:color w:val="333333"/>
          <w:shd w:val="clear" w:color="auto" w:fill="FFFFFF"/>
        </w:rPr>
      </w:pPr>
    </w:p>
    <w:p w14:paraId="15AAEA73" w14:textId="24419187" w:rsidR="00A91DF8" w:rsidRPr="00A91DF8" w:rsidRDefault="00A91DF8" w:rsidP="00B106AB">
      <w:pPr>
        <w:pStyle w:val="Paragraphedeliste"/>
        <w:shd w:val="clear" w:color="auto" w:fill="FFFFFF"/>
        <w:spacing w:after="300" w:line="240" w:lineRule="auto"/>
        <w:ind w:left="0"/>
        <w:jc w:val="both"/>
        <w:rPr>
          <w:rFonts w:ascii="Lucida Sans Unicode" w:hAnsi="Lucida Sans Unicode" w:cs="Lucida Sans Unicode"/>
          <w:color w:val="333333"/>
          <w:shd w:val="clear" w:color="auto" w:fill="FFFFFF"/>
        </w:rPr>
      </w:pPr>
      <w:bookmarkStart w:id="1" w:name="_Hlk66123211"/>
      <w:r w:rsidRPr="00A91DF8">
        <w:t xml:space="preserve">En ce début 2021, l’Etat via le plan de relance, et les acteurs de votre région se sont mobilisés </w:t>
      </w:r>
      <w:r>
        <w:t xml:space="preserve">autour du dispositif Transitions collectives (TRANSCO) </w:t>
      </w:r>
      <w:r w:rsidRPr="00A91DF8">
        <w:t>pour faciliter votre réflexion sur l’évolution de votre entreprise et de vos salariés.</w:t>
      </w:r>
    </w:p>
    <w:bookmarkEnd w:id="1"/>
    <w:p w14:paraId="11DE66A9" w14:textId="77777777" w:rsidR="00B72163" w:rsidRDefault="00B72163" w:rsidP="00B106AB">
      <w:pPr>
        <w:pStyle w:val="Paragraphedeliste"/>
        <w:shd w:val="clear" w:color="auto" w:fill="FFFFFF"/>
        <w:spacing w:after="300" w:line="240" w:lineRule="auto"/>
        <w:ind w:left="0"/>
        <w:jc w:val="both"/>
        <w:rPr>
          <w:rFonts w:ascii="Lucida Sans Unicode" w:hAnsi="Lucida Sans Unicode" w:cs="Lucida Sans Unicode"/>
          <w:color w:val="333333"/>
          <w:shd w:val="clear" w:color="auto" w:fill="FFFFFF"/>
        </w:rPr>
      </w:pPr>
    </w:p>
    <w:p w14:paraId="4209E725" w14:textId="77777777" w:rsidR="00B72163" w:rsidRDefault="00B72163" w:rsidP="00B72163">
      <w:pPr>
        <w:pStyle w:val="Paragraphedeliste"/>
        <w:shd w:val="clear" w:color="auto" w:fill="FFFFFF"/>
        <w:spacing w:after="300" w:line="240" w:lineRule="auto"/>
        <w:ind w:left="0"/>
        <w:jc w:val="both"/>
        <w:rPr>
          <w:rFonts w:eastAsia="Times New Roman" w:cstheme="minorHAnsi"/>
          <w:color w:val="333333"/>
          <w:lang w:eastAsia="fr-FR"/>
        </w:rPr>
      </w:pPr>
      <w:r>
        <w:rPr>
          <w:rFonts w:eastAsia="Times New Roman" w:cstheme="minorHAnsi"/>
          <w:color w:val="333333"/>
          <w:lang w:eastAsia="fr-FR"/>
        </w:rPr>
        <w:t>Les structures support :</w:t>
      </w:r>
    </w:p>
    <w:p w14:paraId="10F53B4E" w14:textId="77777777" w:rsidR="00B72163" w:rsidRDefault="00B72163" w:rsidP="00B72163">
      <w:pPr>
        <w:pStyle w:val="Paragraphedeliste"/>
        <w:shd w:val="clear" w:color="auto" w:fill="FFFFFF"/>
        <w:spacing w:after="300" w:line="240" w:lineRule="auto"/>
        <w:ind w:left="0"/>
        <w:jc w:val="both"/>
        <w:rPr>
          <w:rFonts w:eastAsia="Times New Roman" w:cstheme="minorHAnsi"/>
          <w:color w:val="333333"/>
          <w:lang w:eastAsia="fr-FR"/>
        </w:rPr>
      </w:pPr>
    </w:p>
    <w:p w14:paraId="36E32A7E" w14:textId="3AA01CE0" w:rsidR="008112E4" w:rsidRPr="008112E4" w:rsidRDefault="008112E4" w:rsidP="008112E4">
      <w:pPr>
        <w:pStyle w:val="Paragraphedeliste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color w:val="333333"/>
          <w:lang w:eastAsia="fr-FR"/>
        </w:rPr>
      </w:pPr>
      <w:r w:rsidRPr="00416827">
        <w:rPr>
          <w:rFonts w:eastAsia="Times New Roman" w:cstheme="minorHAnsi"/>
          <w:b/>
          <w:bCs/>
          <w:color w:val="333333"/>
          <w:lang w:eastAsia="fr-FR"/>
        </w:rPr>
        <w:t>OPCO :</w:t>
      </w:r>
      <w:r w:rsidRPr="00416827">
        <w:rPr>
          <w:rFonts w:eastAsia="Times New Roman" w:cstheme="minorHAnsi"/>
          <w:color w:val="333333"/>
          <w:lang w:eastAsia="fr-FR"/>
        </w:rPr>
        <w:t xml:space="preserve"> </w:t>
      </w:r>
      <w:r w:rsidRPr="00416827">
        <w:rPr>
          <w:rFonts w:cstheme="minorHAnsi"/>
        </w:rPr>
        <w:t xml:space="preserve">Organisme qui vous accompagne dans vos projets de formation et finance la formation professionnelle de vos salariés et les contrats en alternance. </w:t>
      </w:r>
      <w:r w:rsidR="00D83A23" w:rsidRPr="00C815A7">
        <w:t>En charge de vous informer sur le dispositif TRANSCO et de vous accompagner dans vos premières démarches.</w:t>
      </w:r>
    </w:p>
    <w:p w14:paraId="7369EC04" w14:textId="77777777" w:rsidR="00B72163" w:rsidRPr="000752B6" w:rsidRDefault="00B72163" w:rsidP="00B72163">
      <w:pPr>
        <w:pStyle w:val="Paragraphedeliste"/>
        <w:shd w:val="clear" w:color="auto" w:fill="FFFFFF"/>
        <w:spacing w:after="300" w:line="240" w:lineRule="auto"/>
        <w:jc w:val="both"/>
        <w:rPr>
          <w:rFonts w:eastAsia="Times New Roman" w:cstheme="minorHAnsi"/>
          <w:color w:val="333333"/>
          <w:lang w:eastAsia="fr-FR"/>
        </w:rPr>
      </w:pPr>
    </w:p>
    <w:p w14:paraId="4190543B" w14:textId="5F596183" w:rsidR="00B72163" w:rsidRPr="00254AD2" w:rsidRDefault="00B72163" w:rsidP="00B72163">
      <w:pPr>
        <w:pStyle w:val="Paragraphedeliste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color w:val="333333"/>
          <w:lang w:eastAsia="fr-FR"/>
        </w:rPr>
      </w:pPr>
      <w:r w:rsidRPr="00E01082">
        <w:rPr>
          <w:rFonts w:eastAsia="Times New Roman" w:cstheme="minorHAnsi"/>
          <w:b/>
          <w:bCs/>
          <w:color w:val="333333"/>
          <w:lang w:eastAsia="fr-FR"/>
        </w:rPr>
        <w:t>D</w:t>
      </w:r>
      <w:r w:rsidR="002F5C81">
        <w:rPr>
          <w:rFonts w:eastAsia="Times New Roman" w:cstheme="minorHAnsi"/>
          <w:b/>
          <w:bCs/>
          <w:color w:val="333333"/>
          <w:lang w:eastAsia="fr-FR"/>
        </w:rPr>
        <w:t xml:space="preserve">REETS </w:t>
      </w:r>
      <w:r w:rsidR="002F5C81" w:rsidRPr="002F5C81">
        <w:rPr>
          <w:rFonts w:eastAsia="Times New Roman" w:cstheme="minorHAnsi"/>
          <w:color w:val="333333"/>
          <w:lang w:eastAsia="fr-FR"/>
        </w:rPr>
        <w:t>(DIRECCTE)</w:t>
      </w:r>
      <w:r w:rsidRPr="00E01082">
        <w:rPr>
          <w:rFonts w:eastAsia="Times New Roman" w:cstheme="minorHAnsi"/>
          <w:b/>
          <w:bCs/>
          <w:color w:val="333333"/>
          <w:lang w:eastAsia="fr-FR"/>
        </w:rPr>
        <w:t> :</w:t>
      </w:r>
      <w:r>
        <w:rPr>
          <w:rFonts w:eastAsia="Times New Roman" w:cstheme="minorHAnsi"/>
          <w:color w:val="333333"/>
          <w:lang w:eastAsia="fr-FR"/>
        </w:rPr>
        <w:t xml:space="preserve"> Service de l’Etat en région notamment </w:t>
      </w:r>
      <w:r w:rsidR="00097DE0">
        <w:rPr>
          <w:rFonts w:eastAsia="Times New Roman" w:cstheme="minorHAnsi"/>
          <w:color w:val="333333"/>
          <w:lang w:eastAsia="fr-FR"/>
        </w:rPr>
        <w:t>chargé du</w:t>
      </w:r>
      <w:r>
        <w:rPr>
          <w:rFonts w:eastAsia="Times New Roman" w:cstheme="minorHAnsi"/>
          <w:color w:val="333333"/>
          <w:lang w:eastAsia="fr-FR"/>
        </w:rPr>
        <w:t xml:space="preserve"> travail et de l’emploi, co animation de la plateforme régionale TRANSCO</w:t>
      </w:r>
    </w:p>
    <w:p w14:paraId="58FC4229" w14:textId="77777777" w:rsidR="00B72163" w:rsidRPr="00254AD2" w:rsidRDefault="00B72163" w:rsidP="00B72163">
      <w:pPr>
        <w:pStyle w:val="Paragraphedeliste"/>
        <w:shd w:val="clear" w:color="auto" w:fill="FFFFFF"/>
        <w:spacing w:after="300" w:line="240" w:lineRule="auto"/>
        <w:jc w:val="both"/>
        <w:rPr>
          <w:rFonts w:eastAsia="Times New Roman" w:cstheme="minorHAnsi"/>
          <w:color w:val="333333"/>
          <w:lang w:eastAsia="fr-FR"/>
        </w:rPr>
      </w:pPr>
    </w:p>
    <w:p w14:paraId="6082F9DB" w14:textId="6378A12F" w:rsidR="00B72163" w:rsidRDefault="00B72163" w:rsidP="00B72163">
      <w:pPr>
        <w:pStyle w:val="Paragraphedeliste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color w:val="333333"/>
          <w:lang w:eastAsia="fr-FR"/>
        </w:rPr>
      </w:pPr>
      <w:r w:rsidRPr="00E01082">
        <w:rPr>
          <w:rFonts w:eastAsia="Times New Roman" w:cstheme="minorHAnsi"/>
          <w:b/>
          <w:bCs/>
          <w:color w:val="333333"/>
          <w:lang w:eastAsia="fr-FR"/>
        </w:rPr>
        <w:t>CEP :</w:t>
      </w:r>
      <w:r>
        <w:rPr>
          <w:rFonts w:eastAsia="Times New Roman" w:cstheme="minorHAnsi"/>
          <w:color w:val="333333"/>
          <w:lang w:eastAsia="fr-FR"/>
        </w:rPr>
        <w:t xml:space="preserve"> Structures </w:t>
      </w:r>
      <w:r w:rsidR="00097DE0">
        <w:rPr>
          <w:rFonts w:eastAsia="Times New Roman" w:cstheme="minorHAnsi"/>
          <w:color w:val="333333"/>
          <w:lang w:eastAsia="fr-FR"/>
        </w:rPr>
        <w:t>chargées</w:t>
      </w:r>
      <w:r>
        <w:rPr>
          <w:rFonts w:eastAsia="Times New Roman" w:cstheme="minorHAnsi"/>
          <w:color w:val="333333"/>
          <w:lang w:eastAsia="fr-FR"/>
        </w:rPr>
        <w:t xml:space="preserve"> de l’accompagnement des salariés volontaires pour s’engager dans TRANSCO (élaboration de leur projet de transition) : APEC et Groupement Evolution</w:t>
      </w:r>
    </w:p>
    <w:p w14:paraId="1BB83408" w14:textId="77777777" w:rsidR="00B72163" w:rsidRDefault="00B72163" w:rsidP="00B72163">
      <w:pPr>
        <w:pStyle w:val="Paragraphedeliste"/>
        <w:shd w:val="clear" w:color="auto" w:fill="FFFFFF"/>
        <w:spacing w:after="300" w:line="240" w:lineRule="auto"/>
        <w:jc w:val="both"/>
        <w:rPr>
          <w:rFonts w:eastAsia="Times New Roman" w:cstheme="minorHAnsi"/>
          <w:color w:val="333333"/>
          <w:lang w:eastAsia="fr-FR"/>
        </w:rPr>
      </w:pPr>
    </w:p>
    <w:p w14:paraId="04B0D8D9" w14:textId="1F74FDFB" w:rsidR="00B72163" w:rsidRDefault="00B72163" w:rsidP="00B72163">
      <w:pPr>
        <w:pStyle w:val="Paragraphedeliste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color w:val="333333"/>
          <w:lang w:eastAsia="fr-FR"/>
        </w:rPr>
      </w:pPr>
      <w:r w:rsidRPr="00E01082">
        <w:rPr>
          <w:rFonts w:eastAsia="Times New Roman" w:cstheme="minorHAnsi"/>
          <w:b/>
          <w:bCs/>
          <w:color w:val="333333"/>
          <w:lang w:eastAsia="fr-FR"/>
        </w:rPr>
        <w:t>Transitions pro (ex Fongecif)</w:t>
      </w:r>
      <w:r>
        <w:rPr>
          <w:rFonts w:eastAsia="Times New Roman" w:cstheme="minorHAnsi"/>
          <w:color w:val="333333"/>
          <w:lang w:eastAsia="fr-FR"/>
        </w:rPr>
        <w:t xml:space="preserve"> : co animation de la plateforme régionale TRANSCO</w:t>
      </w:r>
    </w:p>
    <w:p w14:paraId="0F7BAA51" w14:textId="77777777" w:rsidR="00B72163" w:rsidRDefault="00B72163" w:rsidP="00B72163">
      <w:pPr>
        <w:pStyle w:val="Paragraphedeliste"/>
        <w:shd w:val="clear" w:color="auto" w:fill="FFFFFF"/>
        <w:spacing w:after="300" w:line="240" w:lineRule="auto"/>
        <w:jc w:val="both"/>
        <w:rPr>
          <w:rFonts w:eastAsia="Times New Roman" w:cstheme="minorHAnsi"/>
          <w:color w:val="333333"/>
          <w:lang w:eastAsia="fr-FR"/>
        </w:rPr>
      </w:pPr>
    </w:p>
    <w:p w14:paraId="1641A2B8" w14:textId="32441339" w:rsidR="00B72163" w:rsidRDefault="00B72163" w:rsidP="00B72163">
      <w:pPr>
        <w:pStyle w:val="Paragraphedeliste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color w:val="333333"/>
          <w:lang w:eastAsia="fr-FR"/>
        </w:rPr>
      </w:pPr>
      <w:bookmarkStart w:id="2" w:name="_Hlk66123261"/>
      <w:r w:rsidRPr="00E01082">
        <w:rPr>
          <w:rFonts w:eastAsia="Times New Roman" w:cstheme="minorHAnsi"/>
          <w:b/>
          <w:bCs/>
          <w:color w:val="333333"/>
          <w:lang w:eastAsia="fr-FR"/>
        </w:rPr>
        <w:t>Plateforme régionale TRANSCO :</w:t>
      </w:r>
      <w:r>
        <w:rPr>
          <w:rFonts w:eastAsia="Times New Roman" w:cstheme="minorHAnsi"/>
          <w:color w:val="333333"/>
          <w:lang w:eastAsia="fr-FR"/>
        </w:rPr>
        <w:t xml:space="preserve"> regroupement des acteurs ci-dessus + certains acteurs territoriaux impliqués dans TRANSCO (territoires d’industrie, communautés de communes, groupements d’entreprises, pôles de compétitivité, …)</w:t>
      </w:r>
    </w:p>
    <w:bookmarkEnd w:id="2"/>
    <w:p w14:paraId="78A231FE" w14:textId="77777777" w:rsidR="00FC2623" w:rsidRPr="00A91DF8" w:rsidRDefault="00FC2623" w:rsidP="00A91DF8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333333"/>
          <w:lang w:eastAsia="fr-FR"/>
        </w:rPr>
      </w:pPr>
    </w:p>
    <w:p w14:paraId="48D1F29B" w14:textId="77777777" w:rsidR="00B72163" w:rsidRDefault="00B72163" w:rsidP="00D1526F">
      <w:pPr>
        <w:pStyle w:val="Paragraphedeliste"/>
        <w:shd w:val="clear" w:color="auto" w:fill="FFFFFF"/>
        <w:spacing w:after="300" w:line="240" w:lineRule="auto"/>
        <w:ind w:left="0"/>
        <w:jc w:val="both"/>
        <w:rPr>
          <w:rFonts w:ascii="Lucida Sans Unicode" w:hAnsi="Lucida Sans Unicode" w:cs="Lucida Sans Unicode"/>
          <w:color w:val="333333"/>
          <w:shd w:val="clear" w:color="auto" w:fill="DFDFDF"/>
        </w:rPr>
      </w:pPr>
    </w:p>
    <w:p w14:paraId="563381B3" w14:textId="77777777" w:rsidR="00E94676" w:rsidRDefault="00E94676" w:rsidP="00B106AB">
      <w:pPr>
        <w:pStyle w:val="Paragraphedeliste"/>
        <w:shd w:val="clear" w:color="auto" w:fill="FFFFFF"/>
        <w:spacing w:after="300" w:line="240" w:lineRule="auto"/>
        <w:ind w:left="0"/>
        <w:jc w:val="both"/>
        <w:rPr>
          <w:rFonts w:eastAsia="Times New Roman" w:cstheme="minorHAnsi"/>
          <w:b/>
          <w:bCs/>
          <w:color w:val="333333"/>
          <w:lang w:eastAsia="fr-FR"/>
        </w:rPr>
      </w:pPr>
      <w:bookmarkStart w:id="3" w:name="_Hlk65736629"/>
    </w:p>
    <w:p w14:paraId="7E7241EE" w14:textId="1103A4EB" w:rsidR="00D1526F" w:rsidRDefault="00D1526F" w:rsidP="00B106AB">
      <w:pPr>
        <w:pStyle w:val="Paragraphedeliste"/>
        <w:shd w:val="clear" w:color="auto" w:fill="FFFFFF"/>
        <w:spacing w:after="300" w:line="240" w:lineRule="auto"/>
        <w:ind w:left="0"/>
        <w:jc w:val="both"/>
        <w:rPr>
          <w:rFonts w:eastAsia="Times New Roman" w:cstheme="minorHAnsi"/>
          <w:b/>
          <w:bCs/>
          <w:color w:val="333333"/>
          <w:lang w:eastAsia="fr-FR"/>
        </w:rPr>
      </w:pPr>
      <w:r w:rsidRPr="00DD3D77">
        <w:rPr>
          <w:rFonts w:eastAsia="Times New Roman" w:cstheme="minorHAnsi"/>
          <w:b/>
          <w:bCs/>
          <w:color w:val="333333"/>
          <w:lang w:eastAsia="fr-FR"/>
        </w:rPr>
        <w:t xml:space="preserve">TRANSCO : un dispositif simple et un accompagnement </w:t>
      </w:r>
      <w:r>
        <w:rPr>
          <w:rFonts w:eastAsia="Times New Roman" w:cstheme="minorHAnsi"/>
          <w:b/>
          <w:bCs/>
          <w:color w:val="333333"/>
          <w:lang w:eastAsia="fr-FR"/>
        </w:rPr>
        <w:t xml:space="preserve">de votre entreprise </w:t>
      </w:r>
      <w:r w:rsidRPr="00DD3D77">
        <w:rPr>
          <w:rFonts w:eastAsia="Times New Roman" w:cstheme="minorHAnsi"/>
          <w:b/>
          <w:bCs/>
          <w:color w:val="333333"/>
          <w:lang w:eastAsia="fr-FR"/>
        </w:rPr>
        <w:t>par des spécialistes à chaque étape</w:t>
      </w:r>
    </w:p>
    <w:bookmarkEnd w:id="3"/>
    <w:p w14:paraId="049CAB15" w14:textId="77777777" w:rsidR="00B106AB" w:rsidRPr="00B106AB" w:rsidRDefault="00B106AB" w:rsidP="00B106AB">
      <w:pPr>
        <w:pStyle w:val="Paragraphedeliste"/>
        <w:shd w:val="clear" w:color="auto" w:fill="FFFFFF"/>
        <w:spacing w:after="300" w:line="240" w:lineRule="auto"/>
        <w:ind w:left="0"/>
        <w:jc w:val="both"/>
        <w:rPr>
          <w:rFonts w:eastAsia="Times New Roman" w:cstheme="minorHAnsi"/>
          <w:b/>
          <w:bCs/>
          <w:color w:val="333333"/>
          <w:lang w:eastAsia="fr-FR"/>
        </w:rPr>
      </w:pPr>
    </w:p>
    <w:p w14:paraId="569DCAB4" w14:textId="77777777" w:rsidR="001B45AB" w:rsidRPr="00AE7625" w:rsidRDefault="003C24BE" w:rsidP="003858F8">
      <w:pPr>
        <w:pStyle w:val="Paragraphedeliste"/>
        <w:numPr>
          <w:ilvl w:val="0"/>
          <w:numId w:val="1"/>
        </w:numPr>
        <w:ind w:left="360"/>
        <w:jc w:val="both"/>
        <w:rPr>
          <w:b/>
          <w:bCs/>
        </w:rPr>
      </w:pPr>
      <w:r w:rsidRPr="00AE7625">
        <w:rPr>
          <w:b/>
          <w:bCs/>
        </w:rPr>
        <w:t>Vous mettre en contact avec votre OPCO :</w:t>
      </w:r>
      <w:r w:rsidR="001B45AB" w:rsidRPr="00AE7625">
        <w:rPr>
          <w:b/>
          <w:bCs/>
        </w:rPr>
        <w:t xml:space="preserve"> </w:t>
      </w:r>
    </w:p>
    <w:p w14:paraId="1B320416" w14:textId="77777777" w:rsidR="001B45AB" w:rsidRDefault="001B45AB" w:rsidP="003858F8">
      <w:pPr>
        <w:pStyle w:val="Paragraphedeliste"/>
        <w:ind w:left="360"/>
        <w:jc w:val="both"/>
      </w:pPr>
      <w:r w:rsidRPr="001B45AB">
        <w:rPr>
          <w:highlight w:val="green"/>
        </w:rPr>
        <w:t>Support OPCO</w:t>
      </w:r>
      <w:r>
        <w:t xml:space="preserve"> </w:t>
      </w:r>
    </w:p>
    <w:p w14:paraId="5576E8C7" w14:textId="345CE3B9" w:rsidR="003C24BE" w:rsidRPr="001B45AB" w:rsidRDefault="001B45AB" w:rsidP="003858F8">
      <w:pPr>
        <w:pStyle w:val="Paragraphedeliste"/>
        <w:ind w:left="360"/>
        <w:jc w:val="both"/>
        <w:rPr>
          <w:color w:val="FFFFFF" w:themeColor="background1"/>
        </w:rPr>
      </w:pPr>
      <w:r w:rsidRPr="001B45AB">
        <w:rPr>
          <w:color w:val="FFFFFF" w:themeColor="background1"/>
          <w:highlight w:val="red"/>
        </w:rPr>
        <w:t>Zonede confidentialité entreprise-OPCO</w:t>
      </w:r>
    </w:p>
    <w:p w14:paraId="26B98E4D" w14:textId="670E6F1F" w:rsidR="0037308D" w:rsidRDefault="00AD7D42" w:rsidP="003858F8">
      <w:pPr>
        <w:ind w:firstLine="708"/>
        <w:jc w:val="both"/>
      </w:pPr>
      <w:r>
        <w:t xml:space="preserve">Votre OPCO vous aidera </w:t>
      </w:r>
      <w:r w:rsidR="000807A7">
        <w:t xml:space="preserve">à ce stade </w:t>
      </w:r>
      <w:r>
        <w:t>à :</w:t>
      </w:r>
      <w:r w:rsidR="0037308D" w:rsidRPr="0037308D">
        <w:t xml:space="preserve"> </w:t>
      </w:r>
    </w:p>
    <w:p w14:paraId="5266A9E5" w14:textId="26C6F570" w:rsidR="0037308D" w:rsidRDefault="001B45AB" w:rsidP="003858F8">
      <w:pPr>
        <w:pStyle w:val="Paragraphedeliste"/>
        <w:numPr>
          <w:ilvl w:val="0"/>
          <w:numId w:val="2"/>
        </w:numPr>
        <w:ind w:left="720"/>
        <w:jc w:val="both"/>
      </w:pPr>
      <w:r>
        <w:t>p</w:t>
      </w:r>
      <w:r w:rsidR="00AD7D42">
        <w:t>réciser les étapes de TRANSCO</w:t>
      </w:r>
      <w:r w:rsidR="0037308D" w:rsidRPr="0037308D">
        <w:t xml:space="preserve"> </w:t>
      </w:r>
    </w:p>
    <w:p w14:paraId="2C33E4EC" w14:textId="2E974C2F" w:rsidR="00AD7D42" w:rsidRDefault="001B45AB" w:rsidP="003858F8">
      <w:pPr>
        <w:pStyle w:val="Paragraphedeliste"/>
        <w:numPr>
          <w:ilvl w:val="0"/>
          <w:numId w:val="2"/>
        </w:numPr>
        <w:ind w:left="720"/>
        <w:jc w:val="both"/>
      </w:pPr>
      <w:r>
        <w:t>v</w:t>
      </w:r>
      <w:r w:rsidR="0037308D">
        <w:t xml:space="preserve">érifier l’éligibilité </w:t>
      </w:r>
      <w:r w:rsidR="00B106AB">
        <w:t>au dispositif TRANSCO  des emplois que vous propos</w:t>
      </w:r>
      <w:r w:rsidR="00413C75">
        <w:t>ez</w:t>
      </w:r>
      <w:r w:rsidR="0037308D">
        <w:t xml:space="preserve"> </w:t>
      </w:r>
    </w:p>
    <w:p w14:paraId="1E46F3B5" w14:textId="5E3F6648" w:rsidR="0037308D" w:rsidRPr="0037308D" w:rsidRDefault="0037308D" w:rsidP="003858F8">
      <w:pPr>
        <w:ind w:left="360"/>
        <w:jc w:val="both"/>
        <w:rPr>
          <w:color w:val="FF0000"/>
        </w:rPr>
      </w:pPr>
      <w:r>
        <w:t xml:space="preserve">Pour identifier votre OPCO : </w:t>
      </w:r>
      <w:r w:rsidR="0091274E" w:rsidRPr="0091274E">
        <w:t>www.transopco.info</w:t>
      </w:r>
    </w:p>
    <w:p w14:paraId="6205C211" w14:textId="7065C812" w:rsidR="00AE7625" w:rsidRDefault="0037308D" w:rsidP="003858F8">
      <w:pPr>
        <w:ind w:left="360"/>
        <w:jc w:val="both"/>
      </w:pPr>
      <w:r>
        <w:t>Pour contacter votre OPCO : liste des contacts / OPCO en annexe</w:t>
      </w:r>
    </w:p>
    <w:p w14:paraId="0BB95068" w14:textId="77777777" w:rsidR="001B642B" w:rsidRDefault="001B642B" w:rsidP="003858F8">
      <w:pPr>
        <w:ind w:left="360"/>
        <w:jc w:val="both"/>
      </w:pPr>
    </w:p>
    <w:p w14:paraId="3CDD266D" w14:textId="1B78FC95" w:rsidR="001B45AB" w:rsidRPr="00AE7625" w:rsidRDefault="003C24BE" w:rsidP="003858F8">
      <w:pPr>
        <w:pStyle w:val="Paragraphedeliste"/>
        <w:numPr>
          <w:ilvl w:val="0"/>
          <w:numId w:val="1"/>
        </w:numPr>
        <w:ind w:left="360"/>
        <w:jc w:val="both"/>
        <w:rPr>
          <w:b/>
          <w:bCs/>
        </w:rPr>
      </w:pPr>
      <w:r w:rsidRPr="00AE7625">
        <w:rPr>
          <w:b/>
          <w:bCs/>
        </w:rPr>
        <w:t xml:space="preserve">Formaliser </w:t>
      </w:r>
      <w:r w:rsidR="00C0721C">
        <w:rPr>
          <w:b/>
          <w:bCs/>
        </w:rPr>
        <w:t xml:space="preserve">la nature des emplois </w:t>
      </w:r>
      <w:r w:rsidR="00824FDD">
        <w:rPr>
          <w:b/>
          <w:bCs/>
        </w:rPr>
        <w:t xml:space="preserve">pour lesquels vous êtes ou serez </w:t>
      </w:r>
      <w:r w:rsidR="00620D6D">
        <w:rPr>
          <w:b/>
          <w:bCs/>
        </w:rPr>
        <w:t xml:space="preserve">vraisemblablement </w:t>
      </w:r>
      <w:r w:rsidR="00824FDD">
        <w:rPr>
          <w:b/>
          <w:bCs/>
        </w:rPr>
        <w:t xml:space="preserve">en recherche de compétences </w:t>
      </w:r>
      <w:r w:rsidR="00620D6D">
        <w:rPr>
          <w:b/>
          <w:bCs/>
        </w:rPr>
        <w:t>ainsi que</w:t>
      </w:r>
      <w:r w:rsidR="0066116E">
        <w:rPr>
          <w:b/>
          <w:bCs/>
        </w:rPr>
        <w:t xml:space="preserve"> le moment où les postes correspondants devront être pourvus </w:t>
      </w:r>
      <w:r w:rsidRPr="00AE7625">
        <w:rPr>
          <w:b/>
          <w:bCs/>
        </w:rPr>
        <w:t>:</w:t>
      </w:r>
      <w:r w:rsidR="001B45AB" w:rsidRPr="00AE7625">
        <w:rPr>
          <w:b/>
          <w:bCs/>
        </w:rPr>
        <w:t xml:space="preserve"> </w:t>
      </w:r>
    </w:p>
    <w:p w14:paraId="74E117A1" w14:textId="21906E1E" w:rsidR="003C24BE" w:rsidRDefault="001B45AB" w:rsidP="003858F8">
      <w:pPr>
        <w:pStyle w:val="Paragraphedeliste"/>
        <w:ind w:left="360"/>
        <w:jc w:val="both"/>
      </w:pPr>
      <w:r w:rsidRPr="001B45AB">
        <w:rPr>
          <w:highlight w:val="green"/>
        </w:rPr>
        <w:t>Support OPCO</w:t>
      </w:r>
    </w:p>
    <w:p w14:paraId="582A804F" w14:textId="472A070D" w:rsidR="00787643" w:rsidRPr="001B45AB" w:rsidRDefault="001B45AB" w:rsidP="003858F8">
      <w:pPr>
        <w:pStyle w:val="Paragraphedeliste"/>
        <w:ind w:left="360"/>
        <w:jc w:val="both"/>
        <w:rPr>
          <w:color w:val="FFFFFF" w:themeColor="background1"/>
        </w:rPr>
      </w:pPr>
      <w:r w:rsidRPr="001B45AB">
        <w:rPr>
          <w:color w:val="FFFFFF" w:themeColor="background1"/>
          <w:highlight w:val="red"/>
        </w:rPr>
        <w:t>Zone de confidentialité entreprise-OPCO</w:t>
      </w:r>
    </w:p>
    <w:p w14:paraId="433412A1" w14:textId="77777777" w:rsidR="001B45AB" w:rsidRDefault="001B45AB" w:rsidP="003858F8">
      <w:pPr>
        <w:pStyle w:val="Paragraphedeliste"/>
        <w:ind w:left="360"/>
        <w:jc w:val="both"/>
      </w:pPr>
    </w:p>
    <w:p w14:paraId="5C9FD74F" w14:textId="6E7303AA" w:rsidR="00B451C6" w:rsidRDefault="00B451C6" w:rsidP="003858F8">
      <w:pPr>
        <w:pStyle w:val="Paragraphedeliste"/>
        <w:ind w:left="360"/>
        <w:jc w:val="both"/>
      </w:pPr>
      <w:r>
        <w:t>Il ne s’agit pas à ce stade d’un engagement à recruter mais uniquement de l’identification de besoins potentiels. Le besoin sera à confirmer en fonction de la situation de votre entreprise au moment où les salariés en transition issues d’une autre entreprise de votre bassin auront achevé leur formation (vivier potentiel « sur mesure »).</w:t>
      </w:r>
    </w:p>
    <w:p w14:paraId="3C44CC18" w14:textId="320C9A56" w:rsidR="00B451C6" w:rsidRDefault="00B451C6" w:rsidP="003858F8">
      <w:pPr>
        <w:pStyle w:val="Paragraphedeliste"/>
        <w:ind w:left="360"/>
        <w:jc w:val="both"/>
      </w:pPr>
      <w:r>
        <w:t>Si ce besoin se confirme, vous mettrez en œuvre votre processus habituel de recrutement</w:t>
      </w:r>
      <w:r w:rsidR="00A06221">
        <w:t>. Il</w:t>
      </w:r>
      <w:r>
        <w:t xml:space="preserve"> pourra s’adresser notamment aux personnes issues du « vivier » de salariés d’autres entreprises qui se seront reconvertis vers le métier que vous proposez.</w:t>
      </w:r>
    </w:p>
    <w:p w14:paraId="26B8A87B" w14:textId="77777777" w:rsidR="00B451C6" w:rsidRDefault="00B451C6" w:rsidP="003858F8">
      <w:pPr>
        <w:pStyle w:val="Paragraphedeliste"/>
        <w:ind w:left="360"/>
        <w:jc w:val="both"/>
      </w:pPr>
    </w:p>
    <w:p w14:paraId="11667AAE" w14:textId="516683F6" w:rsidR="00C0721C" w:rsidRDefault="00B451C6" w:rsidP="003858F8">
      <w:pPr>
        <w:pStyle w:val="Paragraphedeliste"/>
        <w:ind w:left="360"/>
        <w:jc w:val="both"/>
      </w:pPr>
      <w:r>
        <w:t>En revanche, il est important que vous puissiez formaliser la nature des emplois qui correspondent à vos besoins afin que la plateforme TRANSCO puisse les porter à la connaissance des salariés en cours de transition.</w:t>
      </w:r>
    </w:p>
    <w:p w14:paraId="64E151CD" w14:textId="77777777" w:rsidR="000728A8" w:rsidRDefault="000728A8" w:rsidP="003858F8">
      <w:pPr>
        <w:pStyle w:val="Paragraphedeliste"/>
        <w:ind w:left="360"/>
        <w:jc w:val="both"/>
      </w:pPr>
    </w:p>
    <w:p w14:paraId="36CA534C" w14:textId="35EC6114" w:rsidR="00787643" w:rsidRDefault="00C0721C" w:rsidP="003858F8">
      <w:pPr>
        <w:pStyle w:val="Paragraphedeliste"/>
        <w:ind w:left="360"/>
        <w:jc w:val="both"/>
      </w:pPr>
      <w:r>
        <w:t xml:space="preserve">Avec l’aide </w:t>
      </w:r>
      <w:r w:rsidR="00FA21A7">
        <w:t xml:space="preserve">de </w:t>
      </w:r>
      <w:r>
        <w:t xml:space="preserve">votre OPCO, il conviendra aussi d’établir le code ROME </w:t>
      </w:r>
      <w:r w:rsidR="00962C51">
        <w:t xml:space="preserve">(Répertoire Opérationnel des Métiers et des Emplois) </w:t>
      </w:r>
      <w:r>
        <w:t xml:space="preserve">des emplois </w:t>
      </w:r>
      <w:r w:rsidR="00824FDD">
        <w:t>concernés</w:t>
      </w:r>
      <w:r>
        <w:t xml:space="preserve"> de façon à vérifier que ceux-ci figurent bien sur la liste des emplois identifiés comme porteur au niveau de la région ou s’il convient de faire évoluer cette liste.</w:t>
      </w:r>
    </w:p>
    <w:p w14:paraId="7EF9A6C1" w14:textId="77777777" w:rsidR="00962C51" w:rsidRDefault="00962C51" w:rsidP="003858F8">
      <w:pPr>
        <w:pStyle w:val="Paragraphedeliste"/>
        <w:ind w:left="360"/>
        <w:jc w:val="both"/>
      </w:pPr>
    </w:p>
    <w:p w14:paraId="01A03805" w14:textId="77777777" w:rsidR="00E94676" w:rsidRDefault="00E94676" w:rsidP="003858F8">
      <w:pPr>
        <w:pStyle w:val="Paragraphedeliste"/>
        <w:ind w:left="360"/>
        <w:jc w:val="both"/>
      </w:pPr>
    </w:p>
    <w:p w14:paraId="43AFCAC2" w14:textId="77777777" w:rsidR="00E94676" w:rsidRDefault="00E94676" w:rsidP="003858F8">
      <w:pPr>
        <w:pStyle w:val="Paragraphedeliste"/>
        <w:ind w:left="360"/>
        <w:jc w:val="both"/>
      </w:pPr>
    </w:p>
    <w:p w14:paraId="0DBA84BC" w14:textId="77777777" w:rsidR="00E94676" w:rsidRDefault="00E94676" w:rsidP="003858F8">
      <w:pPr>
        <w:pStyle w:val="Paragraphedeliste"/>
        <w:ind w:left="360"/>
        <w:jc w:val="both"/>
      </w:pPr>
    </w:p>
    <w:p w14:paraId="016A9FF3" w14:textId="77777777" w:rsidR="00E94676" w:rsidRDefault="00E94676" w:rsidP="003858F8">
      <w:pPr>
        <w:pStyle w:val="Paragraphedeliste"/>
        <w:ind w:left="360"/>
        <w:jc w:val="both"/>
      </w:pPr>
    </w:p>
    <w:p w14:paraId="3C1B55C5" w14:textId="77777777" w:rsidR="00E94676" w:rsidRDefault="00E94676" w:rsidP="003858F8">
      <w:pPr>
        <w:pStyle w:val="Paragraphedeliste"/>
        <w:ind w:left="360"/>
        <w:jc w:val="both"/>
      </w:pPr>
    </w:p>
    <w:p w14:paraId="0248B943" w14:textId="77777777" w:rsidR="00E94676" w:rsidRDefault="00E94676" w:rsidP="003858F8">
      <w:pPr>
        <w:pStyle w:val="Paragraphedeliste"/>
        <w:ind w:left="360"/>
        <w:jc w:val="both"/>
      </w:pPr>
    </w:p>
    <w:p w14:paraId="4D8AD92A" w14:textId="77777777" w:rsidR="00E94676" w:rsidRDefault="00E94676" w:rsidP="003858F8">
      <w:pPr>
        <w:pStyle w:val="Paragraphedeliste"/>
        <w:ind w:left="360"/>
        <w:jc w:val="both"/>
      </w:pPr>
    </w:p>
    <w:p w14:paraId="205AFF3E" w14:textId="68F3016E" w:rsidR="000728A8" w:rsidRDefault="000807A7" w:rsidP="003858F8">
      <w:pPr>
        <w:pStyle w:val="Paragraphedeliste"/>
        <w:ind w:left="360"/>
        <w:jc w:val="both"/>
      </w:pPr>
      <w:r>
        <w:t xml:space="preserve">Vous pouvez constituer cette liste en toute autonomie ou vous faire aider au moyen d’un diagnostic RH </w:t>
      </w:r>
      <w:r w:rsidR="00A702DD">
        <w:t xml:space="preserve">effectué par votre OPCO ou un cabinet spécialisé référencé par </w:t>
      </w:r>
      <w:r w:rsidR="000728A8">
        <w:t>celui-ci</w:t>
      </w:r>
      <w:r w:rsidR="003858F8">
        <w:t>.</w:t>
      </w:r>
    </w:p>
    <w:p w14:paraId="7A9BC135" w14:textId="4AD2D733" w:rsidR="003858F8" w:rsidRDefault="003858F8" w:rsidP="003858F8">
      <w:pPr>
        <w:pStyle w:val="Paragraphedeliste"/>
        <w:ind w:left="360"/>
        <w:jc w:val="both"/>
      </w:pPr>
      <w:r>
        <w:t>Dans le cas du recours à un cabinet spécialisé, des prises en charge OPCO pouvant aller jusqu’à 100</w:t>
      </w:r>
      <w:r w:rsidR="005A697B">
        <w:t xml:space="preserve"> </w:t>
      </w:r>
      <w:r>
        <w:t>% sont possibles. :</w:t>
      </w:r>
    </w:p>
    <w:p w14:paraId="445004B7" w14:textId="56F31B7C" w:rsidR="003858F8" w:rsidRDefault="003858F8" w:rsidP="003858F8">
      <w:pPr>
        <w:pStyle w:val="Paragraphedeliste"/>
        <w:numPr>
          <w:ilvl w:val="0"/>
          <w:numId w:val="2"/>
        </w:numPr>
        <w:rPr>
          <w:rFonts w:cstheme="minorHAnsi"/>
        </w:rPr>
      </w:pPr>
      <w:r w:rsidRPr="00F81A50">
        <w:rPr>
          <w:rFonts w:cstheme="minorHAnsi"/>
        </w:rPr>
        <w:t>100</w:t>
      </w:r>
      <w:r w:rsidR="005A697B">
        <w:rPr>
          <w:rFonts w:cstheme="minorHAnsi"/>
        </w:rPr>
        <w:t xml:space="preserve"> </w:t>
      </w:r>
      <w:r w:rsidRPr="00F81A50">
        <w:rPr>
          <w:rFonts w:cstheme="minorHAnsi"/>
        </w:rPr>
        <w:t xml:space="preserve">% </w:t>
      </w:r>
      <w:r>
        <w:rPr>
          <w:rFonts w:cstheme="minorHAnsi"/>
        </w:rPr>
        <w:t xml:space="preserve">financés par l’Etat </w:t>
      </w:r>
      <w:r w:rsidRPr="00F81A50">
        <w:rPr>
          <w:rFonts w:cstheme="minorHAnsi"/>
        </w:rPr>
        <w:t xml:space="preserve">pour les entreprises dont l’effectif est &lt; à 50 salariés </w:t>
      </w:r>
    </w:p>
    <w:p w14:paraId="079FBDE7" w14:textId="77777777" w:rsidR="00D21ED6" w:rsidRDefault="00D21ED6" w:rsidP="00D21ED6">
      <w:pPr>
        <w:pStyle w:val="Paragraphedelist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De </w:t>
      </w:r>
      <w:r w:rsidRPr="00F81A50">
        <w:rPr>
          <w:rFonts w:cstheme="minorHAnsi"/>
        </w:rPr>
        <w:t>80</w:t>
      </w:r>
      <w:r>
        <w:rPr>
          <w:rFonts w:cstheme="minorHAnsi"/>
        </w:rPr>
        <w:t xml:space="preserve"> </w:t>
      </w:r>
      <w:r w:rsidRPr="00F81A50">
        <w:rPr>
          <w:rFonts w:cstheme="minorHAnsi"/>
        </w:rPr>
        <w:t xml:space="preserve">% </w:t>
      </w:r>
      <w:r>
        <w:rPr>
          <w:rFonts w:cstheme="minorHAnsi"/>
        </w:rPr>
        <w:t xml:space="preserve">à 100 % suivant l’accord en vigueur dans votre branche professionnelle, </w:t>
      </w:r>
      <w:r w:rsidRPr="00F81A50">
        <w:rPr>
          <w:rFonts w:cstheme="minorHAnsi"/>
        </w:rPr>
        <w:t>pour les entreprises dont l’effectif est de 50 salariés à 249 salariés.</w:t>
      </w:r>
    </w:p>
    <w:p w14:paraId="2361DDCB" w14:textId="31A899ED" w:rsidR="00FA5EED" w:rsidRPr="00FA5EED" w:rsidRDefault="00FA5EED" w:rsidP="00FA5EED">
      <w:pPr>
        <w:ind w:left="360"/>
        <w:rPr>
          <w:color w:val="1F497D"/>
        </w:rPr>
      </w:pPr>
      <w:r w:rsidRPr="002E7B90">
        <w:rPr>
          <w:rFonts w:cstheme="minorHAnsi"/>
        </w:rPr>
        <w:t>Voir </w:t>
      </w:r>
      <w:r w:rsidR="00D21ED6">
        <w:rPr>
          <w:rFonts w:cstheme="minorHAnsi"/>
        </w:rPr>
        <w:t xml:space="preserve">aussi </w:t>
      </w:r>
      <w:r w:rsidRPr="002E7B90">
        <w:rPr>
          <w:rFonts w:cstheme="minorHAnsi"/>
        </w:rPr>
        <w:t xml:space="preserve">: </w:t>
      </w:r>
      <w:hyperlink r:id="rId7" w:history="1">
        <w:r w:rsidRPr="00CC2780">
          <w:rPr>
            <w:rStyle w:val="Lienhypertexte"/>
          </w:rPr>
          <w:t>https://travail-emploi.gouv.fr/emploi/tpe-pme/gerer-mes-ressources-humaines/prestation-conseils-rh</w:t>
        </w:r>
      </w:hyperlink>
    </w:p>
    <w:p w14:paraId="119DC242" w14:textId="13837B84" w:rsidR="000807A7" w:rsidRDefault="003858F8" w:rsidP="00FA5EED">
      <w:pPr>
        <w:pStyle w:val="Paragraphedeliste"/>
        <w:ind w:left="360"/>
        <w:jc w:val="both"/>
      </w:pPr>
      <w:r>
        <w:t>Votre conseiller OPCO apportera toutes les précisions sur ce sujet.</w:t>
      </w:r>
    </w:p>
    <w:p w14:paraId="2AB75B09" w14:textId="77777777" w:rsidR="00414D70" w:rsidRDefault="00414D70" w:rsidP="001B642B">
      <w:pPr>
        <w:pStyle w:val="Paragraphedeliste"/>
        <w:jc w:val="both"/>
      </w:pPr>
    </w:p>
    <w:p w14:paraId="72BF0749" w14:textId="48551834" w:rsidR="00014567" w:rsidRPr="002B3752" w:rsidRDefault="00014567" w:rsidP="001B642B">
      <w:pPr>
        <w:pStyle w:val="Paragraphedeliste"/>
        <w:numPr>
          <w:ilvl w:val="0"/>
          <w:numId w:val="1"/>
        </w:numPr>
        <w:jc w:val="both"/>
      </w:pPr>
      <w:r w:rsidRPr="00014567">
        <w:rPr>
          <w:b/>
          <w:bCs/>
        </w:rPr>
        <w:t>Indiquer si vous êtes prêt à accueillir des salariés d’autres entreprises</w:t>
      </w:r>
      <w:r w:rsidR="00B451C6">
        <w:rPr>
          <w:b/>
          <w:bCs/>
        </w:rPr>
        <w:t xml:space="preserve">, avant même leur formation, </w:t>
      </w:r>
      <w:r w:rsidR="00824FDD">
        <w:rPr>
          <w:b/>
          <w:bCs/>
        </w:rPr>
        <w:t>durant</w:t>
      </w:r>
      <w:r w:rsidRPr="00014567">
        <w:rPr>
          <w:b/>
          <w:bCs/>
        </w:rPr>
        <w:t xml:space="preserve"> </w:t>
      </w:r>
      <w:r w:rsidR="00824FDD">
        <w:rPr>
          <w:b/>
          <w:bCs/>
        </w:rPr>
        <w:t>l</w:t>
      </w:r>
      <w:r w:rsidRPr="00014567">
        <w:rPr>
          <w:b/>
          <w:bCs/>
        </w:rPr>
        <w:t xml:space="preserve">’élaboration de leur projet professionnel : </w:t>
      </w:r>
    </w:p>
    <w:p w14:paraId="230DA84E" w14:textId="41AC042C" w:rsidR="002B3752" w:rsidRDefault="002B3752" w:rsidP="003858F8">
      <w:pPr>
        <w:ind w:left="360"/>
        <w:jc w:val="both"/>
      </w:pPr>
      <w:r>
        <w:t>Dans le cadre de TRANSCO, un salarié d’une autre entreprise de votre territoire et dont l’emploi est identifié comme fragilisé, est conduit à réfléchir à un repositionnement sur un autre métier</w:t>
      </w:r>
      <w:r w:rsidR="00B451C6">
        <w:t xml:space="preserve"> qui correspond peut-être à l’un de ceux pour lesquels vous êtes susceptible d’avoir besoin de recruter</w:t>
      </w:r>
      <w:r w:rsidR="000728A8">
        <w:rPr>
          <w:sz w:val="28"/>
          <w:szCs w:val="28"/>
        </w:rPr>
        <w:t>.</w:t>
      </w:r>
    </w:p>
    <w:p w14:paraId="5DFE8609" w14:textId="41157DEB" w:rsidR="002B3752" w:rsidRDefault="002B3752" w:rsidP="003858F8">
      <w:pPr>
        <w:ind w:left="360"/>
        <w:jc w:val="both"/>
      </w:pPr>
      <w:r>
        <w:t>Ce futur métier doit correspondre à un emploi porteur mais aussi à une motivation et à une aspiration pour le salarié concerné.</w:t>
      </w:r>
    </w:p>
    <w:p w14:paraId="0868EEF9" w14:textId="4CD7C0F4" w:rsidR="002B3752" w:rsidRDefault="002B3752" w:rsidP="003858F8">
      <w:pPr>
        <w:ind w:left="360"/>
        <w:jc w:val="both"/>
      </w:pPr>
      <w:r>
        <w:t>Il est accompagné dans sa réflexion</w:t>
      </w:r>
      <w:r w:rsidR="00FA21A7">
        <w:t xml:space="preserve"> par </w:t>
      </w:r>
      <w:r>
        <w:t>un consultant spécialisé en conseil en évolution professionnelle.</w:t>
      </w:r>
    </w:p>
    <w:p w14:paraId="044C9283" w14:textId="77777777" w:rsidR="000728A8" w:rsidRDefault="002B3752" w:rsidP="003858F8">
      <w:pPr>
        <w:ind w:left="360"/>
        <w:jc w:val="both"/>
      </w:pPr>
      <w:r>
        <w:t xml:space="preserve">Durant cet accompagnement, il pourra être utile de </w:t>
      </w:r>
      <w:r w:rsidR="000728A8">
        <w:t>s’assurer (pour lui comme pour votre entreprise) que sa réorientation vers un métier qui correspond à ceux pour lesquels vous avez des besoins, est faire en connaissance de cause.</w:t>
      </w:r>
    </w:p>
    <w:p w14:paraId="0E54A97D" w14:textId="6713B542" w:rsidR="006F389C" w:rsidRDefault="00FA21A7" w:rsidP="003858F8">
      <w:pPr>
        <w:ind w:left="360"/>
        <w:jc w:val="both"/>
      </w:pPr>
      <w:r>
        <w:t>Le salarié peut valider son projet de transition en effectuant une immersion</w:t>
      </w:r>
      <w:r w:rsidR="002B3752">
        <w:t xml:space="preserve"> de quelques jours dans une entreprise, comme la vôtre, qui propose le métier auquel il pense. Cette étape est très utile pour </w:t>
      </w:r>
      <w:r w:rsidR="000728A8">
        <w:t>bien valider que le choix qu’il fera</w:t>
      </w:r>
      <w:r w:rsidR="002B3752">
        <w:t xml:space="preserve"> </w:t>
      </w:r>
      <w:r w:rsidR="000728A8">
        <w:t>ne s’appuiera pas</w:t>
      </w:r>
      <w:r w:rsidR="002B3752">
        <w:t xml:space="preserve"> uniquement sur une approche théorique du métier cible</w:t>
      </w:r>
      <w:r w:rsidR="000728A8">
        <w:t xml:space="preserve"> mais aussi sur </w:t>
      </w:r>
      <w:r w:rsidR="002B3752">
        <w:t xml:space="preserve">la réalité </w:t>
      </w:r>
      <w:r w:rsidR="000728A8">
        <w:t>concrète de l’exercice du métier auquel il se destine en intégrant bien</w:t>
      </w:r>
      <w:r w:rsidR="002B3752">
        <w:t xml:space="preserve"> ses spécificités et ses contraintes éventuelles.  </w:t>
      </w:r>
    </w:p>
    <w:p w14:paraId="3CA488EB" w14:textId="714A2347" w:rsidR="002B3752" w:rsidRDefault="002B3752" w:rsidP="003858F8">
      <w:pPr>
        <w:ind w:left="360"/>
        <w:jc w:val="both"/>
      </w:pPr>
      <w:r>
        <w:t xml:space="preserve">Elle peut aussi constituer une sorte de « pré embauche » </w:t>
      </w:r>
      <w:r w:rsidR="006F389C">
        <w:t>qui permet</w:t>
      </w:r>
      <w:r>
        <w:t xml:space="preserve"> la connaissance mutuelle de l’entreprise et du salarié en transition.</w:t>
      </w:r>
    </w:p>
    <w:p w14:paraId="180D0C16" w14:textId="3D94EAC9" w:rsidR="002B3752" w:rsidRDefault="002B3752" w:rsidP="003858F8">
      <w:pPr>
        <w:ind w:left="360"/>
        <w:jc w:val="both"/>
      </w:pPr>
      <w:r>
        <w:t>Si votre entreprise est disposée</w:t>
      </w:r>
      <w:r w:rsidR="00891136">
        <w:t>,</w:t>
      </w:r>
      <w:r>
        <w:t xml:space="preserve"> sur le principe</w:t>
      </w:r>
      <w:r w:rsidR="00891136">
        <w:t>,</w:t>
      </w:r>
      <w:r>
        <w:t xml:space="preserve"> à mettre en place ce type d’immersion, il est important de le faire savoir à votre OPCO de façon à faciliter les mises en relation ultérieures.</w:t>
      </w:r>
    </w:p>
    <w:p w14:paraId="1528DFA8" w14:textId="7FB6322A" w:rsidR="002B3752" w:rsidRDefault="002B3752" w:rsidP="006F389C">
      <w:pPr>
        <w:jc w:val="both"/>
      </w:pPr>
    </w:p>
    <w:p w14:paraId="0BAF8007" w14:textId="62B9F1EE" w:rsidR="00E94676" w:rsidRDefault="00E94676" w:rsidP="006F389C">
      <w:pPr>
        <w:jc w:val="both"/>
      </w:pPr>
    </w:p>
    <w:p w14:paraId="128310DA" w14:textId="77777777" w:rsidR="00E94676" w:rsidRDefault="00E94676" w:rsidP="006F389C">
      <w:pPr>
        <w:jc w:val="both"/>
      </w:pPr>
    </w:p>
    <w:p w14:paraId="4B38EFCC" w14:textId="62543727" w:rsidR="00E94676" w:rsidRDefault="00E94676" w:rsidP="006F389C">
      <w:pPr>
        <w:jc w:val="both"/>
      </w:pPr>
    </w:p>
    <w:p w14:paraId="3A22371B" w14:textId="77777777" w:rsidR="00E94676" w:rsidRPr="002B3752" w:rsidRDefault="00E94676" w:rsidP="006F389C">
      <w:pPr>
        <w:jc w:val="both"/>
      </w:pPr>
    </w:p>
    <w:p w14:paraId="237FDA46" w14:textId="77777777" w:rsidR="003858F8" w:rsidRPr="003858F8" w:rsidRDefault="002B3752" w:rsidP="003858F8">
      <w:pPr>
        <w:pStyle w:val="Paragraphedeliste"/>
        <w:numPr>
          <w:ilvl w:val="0"/>
          <w:numId w:val="1"/>
        </w:numPr>
        <w:jc w:val="both"/>
      </w:pPr>
      <w:r w:rsidRPr="001B642B">
        <w:rPr>
          <w:b/>
          <w:bCs/>
        </w:rPr>
        <w:t>Recevoir les candidats que vous aurez sélectionnés pour le poste proposé </w:t>
      </w:r>
      <w:r>
        <w:rPr>
          <w:b/>
          <w:bCs/>
        </w:rPr>
        <w:t>et effectuer votre recrutement :</w:t>
      </w:r>
    </w:p>
    <w:p w14:paraId="786A6932" w14:textId="77777777" w:rsidR="003858F8" w:rsidRDefault="003858F8" w:rsidP="003858F8">
      <w:pPr>
        <w:ind w:left="360"/>
        <w:jc w:val="both"/>
      </w:pPr>
      <w:r w:rsidRPr="003858F8">
        <w:rPr>
          <w:highlight w:val="green"/>
        </w:rPr>
        <w:t>Support plateforme régionale TRANSCO</w:t>
      </w:r>
    </w:p>
    <w:p w14:paraId="491BC46E" w14:textId="77777777" w:rsidR="003858F8" w:rsidRDefault="003858F8" w:rsidP="003858F8">
      <w:pPr>
        <w:ind w:left="360"/>
        <w:jc w:val="both"/>
      </w:pPr>
      <w:r>
        <w:t xml:space="preserve">Une plateforme TRANSCO mise en place au niveau régional recense l’ensemble des emplois potentiels identifiés ainsi que les salariés en reconversion vers les métiers correspondants. </w:t>
      </w:r>
    </w:p>
    <w:p w14:paraId="24BCD5D3" w14:textId="6676FD8C" w:rsidR="003858F8" w:rsidRDefault="003858F8" w:rsidP="003858F8">
      <w:pPr>
        <w:ind w:left="360"/>
        <w:jc w:val="both"/>
      </w:pPr>
      <w:r>
        <w:t>En fonction de votre capacité à anticiper votre recrutement et de votre souhait de « fidéliser » des candidats potentiels, cette plateforme vous permet d’identifier des candidats au poste proposé :</w:t>
      </w:r>
    </w:p>
    <w:p w14:paraId="7B63D3CB" w14:textId="3E20C534" w:rsidR="003858F8" w:rsidRDefault="003858F8" w:rsidP="003858F8">
      <w:pPr>
        <w:pStyle w:val="Paragraphedeliste"/>
        <w:numPr>
          <w:ilvl w:val="0"/>
          <w:numId w:val="6"/>
        </w:numPr>
        <w:jc w:val="both"/>
      </w:pPr>
      <w:r>
        <w:t>avant même la formation et ainsi opérer une sorte de « pré recrutement »</w:t>
      </w:r>
    </w:p>
    <w:p w14:paraId="3FC11246" w14:textId="77777777" w:rsidR="003858F8" w:rsidRDefault="003858F8" w:rsidP="003858F8">
      <w:pPr>
        <w:pStyle w:val="Paragraphedeliste"/>
        <w:numPr>
          <w:ilvl w:val="0"/>
          <w:numId w:val="6"/>
        </w:numPr>
        <w:jc w:val="both"/>
      </w:pPr>
      <w:r>
        <w:t>à tout moment durant leur cursus de formation</w:t>
      </w:r>
    </w:p>
    <w:p w14:paraId="6CE6E743" w14:textId="77777777" w:rsidR="003858F8" w:rsidRDefault="003858F8" w:rsidP="003858F8">
      <w:pPr>
        <w:pStyle w:val="Paragraphedeliste"/>
        <w:numPr>
          <w:ilvl w:val="0"/>
          <w:numId w:val="6"/>
        </w:numPr>
        <w:jc w:val="both"/>
      </w:pPr>
      <w:r>
        <w:t>en fin de parcours de formation</w:t>
      </w:r>
    </w:p>
    <w:p w14:paraId="48C0C17C" w14:textId="01962A6F" w:rsidR="003858F8" w:rsidRDefault="003858F8" w:rsidP="003858F8">
      <w:pPr>
        <w:pStyle w:val="Paragraphedeliste"/>
        <w:jc w:val="both"/>
      </w:pPr>
    </w:p>
    <w:p w14:paraId="78E6A895" w14:textId="43DE482D" w:rsidR="00B72163" w:rsidRDefault="00B72163" w:rsidP="003858F8">
      <w:pPr>
        <w:pStyle w:val="Paragraphedeliste"/>
        <w:jc w:val="both"/>
      </w:pPr>
    </w:p>
    <w:p w14:paraId="4183C8E1" w14:textId="77BE341B" w:rsidR="00B72163" w:rsidRDefault="00B72163" w:rsidP="003858F8">
      <w:pPr>
        <w:pStyle w:val="Paragraphedeliste"/>
        <w:jc w:val="both"/>
      </w:pPr>
    </w:p>
    <w:p w14:paraId="56E1DDE1" w14:textId="0A3A428C" w:rsidR="00B72163" w:rsidRDefault="00B72163" w:rsidP="003858F8">
      <w:pPr>
        <w:pStyle w:val="Paragraphedeliste"/>
        <w:jc w:val="both"/>
      </w:pPr>
    </w:p>
    <w:p w14:paraId="7817A27D" w14:textId="3DC18700" w:rsidR="00891136" w:rsidRDefault="00891136" w:rsidP="003858F8">
      <w:pPr>
        <w:pStyle w:val="Paragraphedeliste"/>
        <w:jc w:val="both"/>
      </w:pPr>
    </w:p>
    <w:p w14:paraId="4464F2ED" w14:textId="62EDD8E3" w:rsidR="00891136" w:rsidRDefault="00891136" w:rsidP="003858F8">
      <w:pPr>
        <w:pStyle w:val="Paragraphedeliste"/>
        <w:jc w:val="both"/>
      </w:pPr>
    </w:p>
    <w:p w14:paraId="59A65D7F" w14:textId="77777777" w:rsidR="00E94676" w:rsidRPr="003858F8" w:rsidRDefault="00E94676" w:rsidP="003858F8">
      <w:pPr>
        <w:pStyle w:val="Paragraphedeliste"/>
        <w:jc w:val="both"/>
      </w:pPr>
    </w:p>
    <w:p w14:paraId="0BFBB761" w14:textId="025204B6" w:rsidR="003858F8" w:rsidRDefault="003858F8" w:rsidP="003858F8">
      <w:pPr>
        <w:jc w:val="both"/>
      </w:pPr>
    </w:p>
    <w:p w14:paraId="1F8B7623" w14:textId="443FE326" w:rsidR="00E94676" w:rsidRDefault="00E94676" w:rsidP="003858F8">
      <w:pPr>
        <w:jc w:val="both"/>
      </w:pPr>
    </w:p>
    <w:p w14:paraId="61FA0FC1" w14:textId="3D4A044F" w:rsidR="00E94676" w:rsidRDefault="00E94676" w:rsidP="003858F8">
      <w:pPr>
        <w:jc w:val="both"/>
      </w:pPr>
    </w:p>
    <w:p w14:paraId="5B94140D" w14:textId="1CC6D5B0" w:rsidR="00E94676" w:rsidRDefault="00E94676" w:rsidP="003858F8">
      <w:pPr>
        <w:jc w:val="both"/>
      </w:pPr>
    </w:p>
    <w:p w14:paraId="13009430" w14:textId="71E527A4" w:rsidR="00E94676" w:rsidRDefault="00E94676" w:rsidP="003858F8">
      <w:pPr>
        <w:jc w:val="both"/>
      </w:pPr>
    </w:p>
    <w:p w14:paraId="7F2EB3B0" w14:textId="7C262141" w:rsidR="00E94676" w:rsidRDefault="00E94676" w:rsidP="003858F8">
      <w:pPr>
        <w:jc w:val="both"/>
      </w:pPr>
    </w:p>
    <w:p w14:paraId="5DD6BF76" w14:textId="6E570024" w:rsidR="00E94676" w:rsidRDefault="00E94676" w:rsidP="003858F8">
      <w:pPr>
        <w:jc w:val="both"/>
      </w:pPr>
    </w:p>
    <w:p w14:paraId="1AAD6369" w14:textId="372174B8" w:rsidR="00E94676" w:rsidRDefault="00E94676" w:rsidP="003858F8">
      <w:pPr>
        <w:jc w:val="both"/>
      </w:pPr>
    </w:p>
    <w:p w14:paraId="19878EBD" w14:textId="5D58A1BF" w:rsidR="00E94676" w:rsidRDefault="00E94676" w:rsidP="003858F8">
      <w:pPr>
        <w:jc w:val="both"/>
      </w:pPr>
    </w:p>
    <w:p w14:paraId="2C42027A" w14:textId="7802C8E7" w:rsidR="00E94676" w:rsidRDefault="00E94676" w:rsidP="003858F8">
      <w:pPr>
        <w:jc w:val="both"/>
      </w:pPr>
    </w:p>
    <w:p w14:paraId="1DE23EDB" w14:textId="0E904252" w:rsidR="00E94676" w:rsidRDefault="00E94676" w:rsidP="003858F8">
      <w:pPr>
        <w:jc w:val="both"/>
      </w:pPr>
    </w:p>
    <w:p w14:paraId="4F4D0CB2" w14:textId="3028C9EC" w:rsidR="00E94676" w:rsidRDefault="00E94676" w:rsidP="003858F8">
      <w:pPr>
        <w:jc w:val="both"/>
      </w:pPr>
    </w:p>
    <w:p w14:paraId="27D724E6" w14:textId="03AA4267" w:rsidR="00E94676" w:rsidRDefault="00E94676" w:rsidP="003858F8">
      <w:pPr>
        <w:jc w:val="both"/>
      </w:pPr>
    </w:p>
    <w:p w14:paraId="35C20F1C" w14:textId="37700ED7" w:rsidR="00E94676" w:rsidRDefault="00E94676" w:rsidP="003858F8">
      <w:pPr>
        <w:jc w:val="both"/>
      </w:pPr>
    </w:p>
    <w:p w14:paraId="60F61CA1" w14:textId="5CA3C4B5" w:rsidR="00E94676" w:rsidRDefault="00E94676" w:rsidP="003858F8">
      <w:pPr>
        <w:jc w:val="both"/>
      </w:pPr>
    </w:p>
    <w:p w14:paraId="11BE408E" w14:textId="77777777" w:rsidR="00E94676" w:rsidRPr="002B3752" w:rsidRDefault="00E94676" w:rsidP="003858F8">
      <w:pPr>
        <w:jc w:val="both"/>
      </w:pPr>
    </w:p>
    <w:p w14:paraId="39DB2144" w14:textId="43B97138" w:rsidR="001B642B" w:rsidRPr="006F62FD" w:rsidRDefault="00B72163" w:rsidP="006F6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bookmarkStart w:id="4" w:name="_Hlk66125590"/>
      <w:r>
        <w:rPr>
          <w:rFonts w:cs="Arial"/>
          <w:b/>
        </w:rPr>
        <w:t>Annexe 1 : Coordonnées des structures support de l’entreprise</w:t>
      </w:r>
      <w:bookmarkEnd w:id="4"/>
    </w:p>
    <w:p w14:paraId="25FBCA81" w14:textId="68FD001A" w:rsidR="00AD7D42" w:rsidRDefault="006105AA" w:rsidP="00AD7D42">
      <w:r w:rsidRPr="006105AA">
        <w:drawing>
          <wp:inline distT="0" distB="0" distL="0" distR="0" wp14:anchorId="733B9ABE" wp14:editId="0BE6C02D">
            <wp:extent cx="6225540" cy="703326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703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7D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1621" w14:textId="77777777" w:rsidR="00535A68" w:rsidRDefault="00535A68" w:rsidP="004D394E">
      <w:pPr>
        <w:spacing w:after="0" w:line="240" w:lineRule="auto"/>
      </w:pPr>
      <w:r>
        <w:separator/>
      </w:r>
    </w:p>
  </w:endnote>
  <w:endnote w:type="continuationSeparator" w:id="0">
    <w:p w14:paraId="2184A2E0" w14:textId="77777777" w:rsidR="00535A68" w:rsidRDefault="00535A68" w:rsidP="004D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A575" w14:textId="77777777" w:rsidR="00AE0E62" w:rsidRDefault="00AE0E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DC7D" w14:textId="3B2AFBA4" w:rsidR="004D394E" w:rsidRDefault="004D394E">
    <w:pPr>
      <w:pStyle w:val="Pieddepage"/>
    </w:pPr>
    <w:r>
      <w:t>Version du 1</w:t>
    </w:r>
    <w:r w:rsidR="00AE0E62">
      <w:t>3</w:t>
    </w:r>
    <w:r>
      <w:t>/</w:t>
    </w:r>
    <w:r w:rsidR="006201B0">
      <w:t>4</w:t>
    </w:r>
    <w:r>
      <w:t>/21</w:t>
    </w:r>
    <w:r w:rsidR="00E94676">
      <w:t xml:space="preserve">                                                                                                        </w:t>
    </w:r>
    <w:r w:rsidR="00E94676" w:rsidRPr="00E94676">
      <w:rPr>
        <w:noProof/>
      </w:rPr>
      <w:t xml:space="preserve"> </w:t>
    </w:r>
    <w:r w:rsidR="00E94676">
      <w:rPr>
        <w:noProof/>
      </w:rPr>
      <w:drawing>
        <wp:inline distT="0" distB="0" distL="0" distR="0" wp14:anchorId="250B164D" wp14:editId="4AE5B239">
          <wp:extent cx="1135118" cy="513912"/>
          <wp:effectExtent l="0" t="0" r="8255" b="635"/>
          <wp:docPr id="10" name="Image 9">
            <a:extLst xmlns:a="http://schemas.openxmlformats.org/drawingml/2006/main">
              <a:ext uri="{FF2B5EF4-FFF2-40B4-BE49-F238E27FC236}">
                <a16:creationId xmlns:a16="http://schemas.microsoft.com/office/drawing/2014/main" id="{1082513A-1B14-452F-A285-7485D2C3A28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>
                    <a:extLst>
                      <a:ext uri="{FF2B5EF4-FFF2-40B4-BE49-F238E27FC236}">
                        <a16:creationId xmlns:a16="http://schemas.microsoft.com/office/drawing/2014/main" id="{1082513A-1B14-452F-A285-7485D2C3A28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911" cy="523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AB08" w14:textId="77777777" w:rsidR="00AE0E62" w:rsidRDefault="00AE0E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3657" w14:textId="77777777" w:rsidR="00535A68" w:rsidRDefault="00535A68" w:rsidP="004D394E">
      <w:pPr>
        <w:spacing w:after="0" w:line="240" w:lineRule="auto"/>
      </w:pPr>
      <w:r>
        <w:separator/>
      </w:r>
    </w:p>
  </w:footnote>
  <w:footnote w:type="continuationSeparator" w:id="0">
    <w:p w14:paraId="244F035E" w14:textId="77777777" w:rsidR="00535A68" w:rsidRDefault="00535A68" w:rsidP="004D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C9BB" w14:textId="77777777" w:rsidR="00AE0E62" w:rsidRDefault="00AE0E6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6862" w14:textId="636E8081" w:rsidR="004D394E" w:rsidRDefault="004D394E">
    <w:pPr>
      <w:pStyle w:val="En-tte"/>
    </w:pPr>
    <w:r w:rsidRPr="004D394E">
      <w:rPr>
        <w:noProof/>
      </w:rPr>
      <w:drawing>
        <wp:inline distT="0" distB="0" distL="0" distR="0" wp14:anchorId="138110B8" wp14:editId="0B70C1F5">
          <wp:extent cx="856718" cy="679450"/>
          <wp:effectExtent l="0" t="0" r="635" b="6350"/>
          <wp:docPr id="7" name="Image 6">
            <a:extLst xmlns:a="http://schemas.openxmlformats.org/drawingml/2006/main">
              <a:ext uri="{FF2B5EF4-FFF2-40B4-BE49-F238E27FC236}">
                <a16:creationId xmlns:a16="http://schemas.microsoft.com/office/drawing/2014/main" id="{AD222912-7820-4EA9-8E32-1550FFE539C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>
                    <a:extLst>
                      <a:ext uri="{FF2B5EF4-FFF2-40B4-BE49-F238E27FC236}">
                        <a16:creationId xmlns:a16="http://schemas.microsoft.com/office/drawing/2014/main" id="{AD222912-7820-4EA9-8E32-1550FFE539C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1931" cy="683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</w:t>
    </w:r>
    <w:r w:rsidRPr="004D394E">
      <w:rPr>
        <w:noProof/>
      </w:rPr>
      <w:drawing>
        <wp:inline distT="0" distB="0" distL="0" distR="0" wp14:anchorId="33E5871C" wp14:editId="7615D2B2">
          <wp:extent cx="832840" cy="871855"/>
          <wp:effectExtent l="0" t="0" r="5715" b="4445"/>
          <wp:docPr id="5" name="Image 4">
            <a:extLst xmlns:a="http://schemas.openxmlformats.org/drawingml/2006/main">
              <a:ext uri="{FF2B5EF4-FFF2-40B4-BE49-F238E27FC236}">
                <a16:creationId xmlns:a16="http://schemas.microsoft.com/office/drawing/2014/main" id="{ED8FB370-7D60-498E-993E-76C7E6B2D5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ED8FB370-7D60-498E-993E-76C7E6B2D5C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8193" cy="877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A208" w14:textId="77777777" w:rsidR="00AE0E62" w:rsidRDefault="00AE0E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A34E5"/>
    <w:multiLevelType w:val="hybridMultilevel"/>
    <w:tmpl w:val="82F2F24A"/>
    <w:lvl w:ilvl="0" w:tplc="AAC4C7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DA0B14"/>
    <w:multiLevelType w:val="hybridMultilevel"/>
    <w:tmpl w:val="A950EB28"/>
    <w:lvl w:ilvl="0" w:tplc="9EC800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A0711"/>
    <w:multiLevelType w:val="hybridMultilevel"/>
    <w:tmpl w:val="70F8460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9C1FD4"/>
    <w:multiLevelType w:val="hybridMultilevel"/>
    <w:tmpl w:val="991A16AE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60448A0"/>
    <w:multiLevelType w:val="hybridMultilevel"/>
    <w:tmpl w:val="4C18B478"/>
    <w:lvl w:ilvl="0" w:tplc="99E683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D0B03"/>
    <w:multiLevelType w:val="hybridMultilevel"/>
    <w:tmpl w:val="484869BC"/>
    <w:lvl w:ilvl="0" w:tplc="AC2ED7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809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CD0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01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6F9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F46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6AA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1C0A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2EC4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25"/>
    <w:rsid w:val="00014567"/>
    <w:rsid w:val="000728A8"/>
    <w:rsid w:val="000807A7"/>
    <w:rsid w:val="00094655"/>
    <w:rsid w:val="00097DE0"/>
    <w:rsid w:val="001B45AB"/>
    <w:rsid w:val="001B642B"/>
    <w:rsid w:val="002B3752"/>
    <w:rsid w:val="002C5E25"/>
    <w:rsid w:val="002F0FF1"/>
    <w:rsid w:val="002F5C81"/>
    <w:rsid w:val="0037308D"/>
    <w:rsid w:val="00375C4F"/>
    <w:rsid w:val="003858F8"/>
    <w:rsid w:val="003962CC"/>
    <w:rsid w:val="003C24BE"/>
    <w:rsid w:val="003C480C"/>
    <w:rsid w:val="00413C75"/>
    <w:rsid w:val="00414D70"/>
    <w:rsid w:val="00441F68"/>
    <w:rsid w:val="004B30DF"/>
    <w:rsid w:val="004D394E"/>
    <w:rsid w:val="00535A68"/>
    <w:rsid w:val="005847DC"/>
    <w:rsid w:val="005A697B"/>
    <w:rsid w:val="005C16C2"/>
    <w:rsid w:val="005C505A"/>
    <w:rsid w:val="006105AA"/>
    <w:rsid w:val="006201B0"/>
    <w:rsid w:val="00620D6D"/>
    <w:rsid w:val="00634772"/>
    <w:rsid w:val="0066116E"/>
    <w:rsid w:val="006C2152"/>
    <w:rsid w:val="006F389C"/>
    <w:rsid w:val="006F62FD"/>
    <w:rsid w:val="007248B7"/>
    <w:rsid w:val="00726A56"/>
    <w:rsid w:val="0076271F"/>
    <w:rsid w:val="00787643"/>
    <w:rsid w:val="007A1B85"/>
    <w:rsid w:val="008112E4"/>
    <w:rsid w:val="00824FDD"/>
    <w:rsid w:val="00891136"/>
    <w:rsid w:val="008B64AF"/>
    <w:rsid w:val="0091274E"/>
    <w:rsid w:val="00962C51"/>
    <w:rsid w:val="00984E1C"/>
    <w:rsid w:val="009A4D9F"/>
    <w:rsid w:val="009B1E49"/>
    <w:rsid w:val="009C4963"/>
    <w:rsid w:val="00A06221"/>
    <w:rsid w:val="00A344B5"/>
    <w:rsid w:val="00A702DD"/>
    <w:rsid w:val="00A91DF8"/>
    <w:rsid w:val="00AD7D42"/>
    <w:rsid w:val="00AE0E62"/>
    <w:rsid w:val="00AE52BC"/>
    <w:rsid w:val="00AE7625"/>
    <w:rsid w:val="00B106AB"/>
    <w:rsid w:val="00B451C6"/>
    <w:rsid w:val="00B72163"/>
    <w:rsid w:val="00BD0EF1"/>
    <w:rsid w:val="00C0721C"/>
    <w:rsid w:val="00C14172"/>
    <w:rsid w:val="00CB0CED"/>
    <w:rsid w:val="00CB0DA0"/>
    <w:rsid w:val="00D1526F"/>
    <w:rsid w:val="00D21ED6"/>
    <w:rsid w:val="00D37090"/>
    <w:rsid w:val="00D42AD7"/>
    <w:rsid w:val="00D83A23"/>
    <w:rsid w:val="00D93494"/>
    <w:rsid w:val="00DE2D6D"/>
    <w:rsid w:val="00DE6F12"/>
    <w:rsid w:val="00DF4492"/>
    <w:rsid w:val="00E43469"/>
    <w:rsid w:val="00E94676"/>
    <w:rsid w:val="00E954DF"/>
    <w:rsid w:val="00EE770C"/>
    <w:rsid w:val="00F33861"/>
    <w:rsid w:val="00F44609"/>
    <w:rsid w:val="00FA21A7"/>
    <w:rsid w:val="00FA5EED"/>
    <w:rsid w:val="00FB2BA5"/>
    <w:rsid w:val="00FC2623"/>
    <w:rsid w:val="00FC3380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7F24"/>
  <w15:chartTrackingRefBased/>
  <w15:docId w15:val="{4E785314-DB57-4299-B068-C84DC038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24B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1526F"/>
    <w:rPr>
      <w:b/>
      <w:bCs/>
    </w:rPr>
  </w:style>
  <w:style w:type="character" w:styleId="Lienhypertexte">
    <w:name w:val="Hyperlink"/>
    <w:basedOn w:val="Policepardfaut"/>
    <w:uiPriority w:val="99"/>
    <w:unhideWhenUsed/>
    <w:rsid w:val="00FA5EE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D3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394E"/>
  </w:style>
  <w:style w:type="paragraph" w:styleId="Pieddepage">
    <w:name w:val="footer"/>
    <w:basedOn w:val="Normal"/>
    <w:link w:val="PieddepageCar"/>
    <w:uiPriority w:val="99"/>
    <w:unhideWhenUsed/>
    <w:rsid w:val="004D3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3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ravail-emploi.gouv.fr/emploi/tpe-pme/gerer-mes-ressources-humaines/prestation-conseils-r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5</Pages>
  <Words>1138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BASTIANI</dc:creator>
  <cp:keywords/>
  <dc:description/>
  <cp:lastModifiedBy>Marie Auton</cp:lastModifiedBy>
  <cp:revision>37</cp:revision>
  <dcterms:created xsi:type="dcterms:W3CDTF">2021-03-01T07:11:00Z</dcterms:created>
  <dcterms:modified xsi:type="dcterms:W3CDTF">2021-04-19T11:59:00Z</dcterms:modified>
</cp:coreProperties>
</file>